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9E" w:rsidRPr="00A42A7D" w:rsidRDefault="00AF579E" w:rsidP="00AF579E">
      <w:pPr>
        <w:spacing w:after="0" w:line="240" w:lineRule="auto"/>
        <w:rPr>
          <w:rFonts w:ascii="Times New Roman" w:hAnsi="Times New Roman" w:cs="Times New Roman"/>
          <w:color w:val="548DD4"/>
          <w:sz w:val="24"/>
          <w:szCs w:val="24"/>
        </w:rPr>
      </w:pPr>
      <w:r w:rsidRPr="00A42A7D">
        <w:rPr>
          <w:rFonts w:ascii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5727EDC" wp14:editId="24798F39">
            <wp:simplePos x="0" y="0"/>
            <wp:positionH relativeFrom="column">
              <wp:posOffset>-27940</wp:posOffset>
            </wp:positionH>
            <wp:positionV relativeFrom="paragraph">
              <wp:posOffset>-27305</wp:posOffset>
            </wp:positionV>
            <wp:extent cx="549275" cy="128016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79E" w:rsidRPr="00A42A7D" w:rsidRDefault="00AF579E" w:rsidP="00AF57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808080"/>
          <w:sz w:val="24"/>
          <w:szCs w:val="24"/>
        </w:rPr>
      </w:pPr>
      <w:r w:rsidRPr="00A42A7D">
        <w:rPr>
          <w:rFonts w:ascii="Times New Roman" w:hAnsi="Times New Roman" w:cs="Times New Roman"/>
          <w:b/>
          <w:bCs/>
          <w:color w:val="808080"/>
          <w:sz w:val="24"/>
          <w:szCs w:val="24"/>
        </w:rPr>
        <w:t>ЗАЩИТИМ АГРОБИЗНЕС ВМЕСТЕ</w:t>
      </w:r>
    </w:p>
    <w:p w:rsidR="00AF579E" w:rsidRPr="00A42A7D" w:rsidRDefault="00AF579E" w:rsidP="00AF57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808080"/>
          <w:sz w:val="24"/>
          <w:szCs w:val="24"/>
        </w:rPr>
      </w:pPr>
      <w:r w:rsidRPr="00A42A7D">
        <w:rPr>
          <w:rFonts w:ascii="Times New Roman" w:hAnsi="Times New Roman" w:cs="Times New Roman"/>
          <w:b/>
          <w:bCs/>
          <w:color w:val="808080"/>
          <w:sz w:val="24"/>
          <w:szCs w:val="24"/>
        </w:rPr>
        <w:t>Пресс-служба НСА</w:t>
      </w:r>
    </w:p>
    <w:p w:rsidR="00AF579E" w:rsidRPr="00A42A7D" w:rsidRDefault="00AF579E" w:rsidP="00AF57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808080"/>
          <w:sz w:val="24"/>
          <w:szCs w:val="24"/>
        </w:rPr>
      </w:pPr>
      <w:r w:rsidRPr="00A42A7D">
        <w:rPr>
          <w:rFonts w:ascii="Times New Roman" w:hAnsi="Times New Roman" w:cs="Times New Roman"/>
          <w:b/>
          <w:bCs/>
          <w:color w:val="808080"/>
          <w:sz w:val="24"/>
          <w:szCs w:val="24"/>
        </w:rPr>
        <w:t>(495)782-04-99</w:t>
      </w:r>
    </w:p>
    <w:p w:rsidR="00AF579E" w:rsidRPr="00A42A7D" w:rsidRDefault="008521B5" w:rsidP="00AF57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808080"/>
          <w:sz w:val="24"/>
          <w:szCs w:val="24"/>
        </w:rPr>
      </w:pPr>
      <w:hyperlink r:id="rId8" w:history="1">
        <w:r w:rsidR="00AF579E" w:rsidRPr="00A42A7D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pr</w:t>
        </w:r>
        <w:r w:rsidR="00AF579E" w:rsidRPr="00A42A7D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@</w:t>
        </w:r>
        <w:r w:rsidR="00AF579E" w:rsidRPr="00A42A7D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naai</w:t>
        </w:r>
        <w:r w:rsidR="00AF579E" w:rsidRPr="00A42A7D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.</w:t>
        </w:r>
        <w:r w:rsidR="00AF579E" w:rsidRPr="00A42A7D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F579E" w:rsidRDefault="001F2562" w:rsidP="00AF579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8080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808080"/>
          <w:sz w:val="24"/>
          <w:szCs w:val="24"/>
        </w:rPr>
        <w:t>1</w:t>
      </w:r>
      <w:r w:rsidR="00AE4BD3">
        <w:rPr>
          <w:rFonts w:ascii="Times New Roman" w:hAnsi="Times New Roman" w:cs="Times New Roman"/>
          <w:b/>
          <w:bCs/>
          <w:color w:val="808080"/>
          <w:sz w:val="24"/>
          <w:szCs w:val="24"/>
        </w:rPr>
        <w:t>6</w:t>
      </w:r>
      <w:r w:rsidR="00630D0B">
        <w:rPr>
          <w:rFonts w:ascii="Times New Roman" w:hAnsi="Times New Roman" w:cs="Times New Roman"/>
          <w:b/>
          <w:bCs/>
          <w:color w:val="808080"/>
          <w:sz w:val="24"/>
          <w:szCs w:val="24"/>
        </w:rPr>
        <w:t>.</w:t>
      </w:r>
      <w:r w:rsidR="00877C12">
        <w:rPr>
          <w:rFonts w:ascii="Times New Roman" w:hAnsi="Times New Roman" w:cs="Times New Roman"/>
          <w:b/>
          <w:bCs/>
          <w:color w:val="808080"/>
          <w:sz w:val="24"/>
          <w:szCs w:val="24"/>
        </w:rPr>
        <w:t>01</w:t>
      </w:r>
      <w:r w:rsidR="005D71CD">
        <w:rPr>
          <w:rFonts w:ascii="Times New Roman" w:hAnsi="Times New Roman" w:cs="Times New Roman"/>
          <w:b/>
          <w:bCs/>
          <w:color w:val="808080"/>
          <w:sz w:val="24"/>
          <w:szCs w:val="24"/>
        </w:rPr>
        <w:t>.202</w:t>
      </w:r>
      <w:r w:rsidR="00877C12">
        <w:rPr>
          <w:rFonts w:ascii="Times New Roman" w:hAnsi="Times New Roman" w:cs="Times New Roman"/>
          <w:b/>
          <w:bCs/>
          <w:color w:val="808080"/>
          <w:sz w:val="24"/>
          <w:szCs w:val="24"/>
        </w:rPr>
        <w:t>4</w:t>
      </w:r>
    </w:p>
    <w:p w:rsidR="00AF579E" w:rsidRPr="00A42A7D" w:rsidRDefault="00AF579E" w:rsidP="00AF579E">
      <w:pPr>
        <w:spacing w:after="0" w:line="240" w:lineRule="auto"/>
        <w:rPr>
          <w:rFonts w:ascii="Times New Roman" w:hAnsi="Times New Roman" w:cs="Times New Roman"/>
          <w:color w:val="808080"/>
          <w:sz w:val="24"/>
          <w:szCs w:val="24"/>
          <w:lang w:eastAsia="ru-RU"/>
        </w:rPr>
      </w:pPr>
    </w:p>
    <w:p w:rsidR="00584A17" w:rsidRDefault="00584A17" w:rsidP="008839B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2B4F2" wp14:editId="5F04747D">
                <wp:simplePos x="0" y="0"/>
                <wp:positionH relativeFrom="column">
                  <wp:posOffset>-30480</wp:posOffset>
                </wp:positionH>
                <wp:positionV relativeFrom="paragraph">
                  <wp:posOffset>286385</wp:posOffset>
                </wp:positionV>
                <wp:extent cx="6003235" cy="7951"/>
                <wp:effectExtent l="0" t="0" r="17145" b="3048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235" cy="79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22.55pt" to="470.3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" strokecolor="#bfbfbf [2412]"/>
            </w:pict>
          </mc:Fallback>
        </mc:AlternateContent>
      </w:r>
    </w:p>
    <w:p w:rsidR="00714899" w:rsidRPr="00714899" w:rsidRDefault="00AE4BD3" w:rsidP="00714899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Times New Roman" w:hAnsi="Times New Roman" w:cs="Times New Roman"/>
          <w:b/>
          <w:sz w:val="24"/>
          <w:szCs w:val="24"/>
        </w:rPr>
        <w:t>НСА – вниманию аграриев: начинается подготовка к страхованию весенней посевной – с господдержкой доступны 2 страховые программы</w:t>
      </w:r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В приближающуюся весеннюю посевную аграриям на условиях господдержки будет предоставлена возможность страхования посевов по двум программам: мультирисковой и программе страхования от гибели в результате ЧС. </w:t>
      </w:r>
      <w:proofErr w:type="gramStart"/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«Национальный союз агростраховщиков рекомендует сельхозпроизводителям уже сейчас приступить к подготовке страхования сельхозкультур, запланированных к страхованию в период будущего весеннего сева – выбрать страховую компанию, ознакомиться с условиями, подобрать оптимальные для себя </w:t>
      </w:r>
      <w:r w:rsidR="00F57B7E" w:rsidRPr="00AE4BD3">
        <w:rPr>
          <w:rFonts w:ascii="Roboto" w:hAnsi="Roboto"/>
          <w:color w:val="000000"/>
          <w:sz w:val="24"/>
          <w:szCs w:val="24"/>
          <w:lang w:eastAsia="ru-RU"/>
        </w:rPr>
        <w:t>параметр</w:t>
      </w:r>
      <w:r w:rsidR="005E328E">
        <w:rPr>
          <w:rFonts w:ascii="Roboto" w:hAnsi="Roboto"/>
          <w:color w:val="000000"/>
          <w:sz w:val="24"/>
          <w:szCs w:val="24"/>
          <w:lang w:eastAsia="ru-RU"/>
        </w:rPr>
        <w:t xml:space="preserve">ы 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>страхового полиса», - заявил президент НСА Корней Биждов.</w:t>
      </w:r>
      <w:proofErr w:type="gramEnd"/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Согласно закону о господдержке агрострахования, субсидирование расходов аграриев на приобретение страховой защиты будет осуществляться на условиях, различающихся в зависимости от выбранной программы и параметров застрахованного хозяйства.</w:t>
      </w:r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1.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ab/>
        <w:t>При страховании по мультирисковой программе: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- хозяйству возмещается утрата урожая застрахованной сельхозкультуры, наступившая в результате указанных в полисе природных явлений, рассчитанная по всей застрахованной площади;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- наступление страхового случая фиксируется на полях хозяйства в индивидуальном порядке проведения страховой экспертизы, не требуется объявления режима ЧС в регионе;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- урегулирование страхового случая завершается после сдачи сельхозпроизводителем официальной статистической отчетности, подтверждающей снижение урожайности;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- </w:t>
      </w:r>
      <w:r w:rsidR="00F57B7E" w:rsidRPr="00AE4BD3">
        <w:rPr>
          <w:rFonts w:ascii="Roboto" w:hAnsi="Roboto"/>
          <w:color w:val="000000"/>
          <w:sz w:val="24"/>
          <w:szCs w:val="24"/>
          <w:lang w:eastAsia="ru-RU"/>
        </w:rPr>
        <w:t>господдержка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 компенсирует 50% от страхового взноса: для вступления в силу страховой защиты аграрий должен оплатить только половину стоимости полиса и обратиться за субсидированием.</w:t>
      </w:r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2.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ab/>
        <w:t>При страховании по программе «ЧС» весной 2024 г.: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- страховая выплата осуществляется </w:t>
      </w:r>
      <w:bookmarkStart w:id="0" w:name="_GoBack"/>
      <w:bookmarkEnd w:id="0"/>
      <w:r w:rsidRPr="00AE4BD3">
        <w:rPr>
          <w:rFonts w:ascii="Roboto" w:hAnsi="Roboto"/>
          <w:color w:val="000000"/>
          <w:sz w:val="24"/>
          <w:szCs w:val="24"/>
          <w:lang w:eastAsia="ru-RU"/>
        </w:rPr>
        <w:t>на каждый гектар площади застрахованной сельхозкультуры, утрата которой в результате объявленной в регионе ЧС установлена официальной комиссией и подтверждена страховщиком;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lastRenderedPageBreak/>
        <w:t xml:space="preserve">- размер страховой выплаты рассчитан на возмещение прямых затрат хозяйства на возделывание </w:t>
      </w:r>
      <w:r w:rsidR="00F57B7E">
        <w:rPr>
          <w:rFonts w:ascii="Roboto" w:hAnsi="Roboto"/>
          <w:color w:val="000000"/>
          <w:sz w:val="24"/>
          <w:szCs w:val="24"/>
          <w:lang w:eastAsia="ru-RU"/>
        </w:rPr>
        <w:t>погибшей площади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 (страховая сумма может составлят</w:t>
      </w:r>
      <w:r w:rsidR="00F57B7E">
        <w:rPr>
          <w:rFonts w:ascii="Roboto" w:hAnsi="Roboto"/>
          <w:color w:val="000000"/>
          <w:sz w:val="24"/>
          <w:szCs w:val="24"/>
          <w:lang w:eastAsia="ru-RU"/>
        </w:rPr>
        <w:t>ь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 от 35 до 50% от страховой ст</w:t>
      </w:r>
      <w:r w:rsidR="00F57B7E">
        <w:rPr>
          <w:rFonts w:ascii="Roboto" w:hAnsi="Roboto"/>
          <w:color w:val="000000"/>
          <w:sz w:val="24"/>
          <w:szCs w:val="24"/>
          <w:lang w:eastAsia="ru-RU"/>
        </w:rPr>
        <w:t>о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имости); 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- порядок выплаты существенно упрощен и ускорен, выплата осуществляется после установления размера утраченной площади посевов (на практике - от 4 дней от предоставления документов);</w:t>
      </w:r>
    </w:p>
    <w:p w:rsidR="00AE4BD3" w:rsidRPr="00AE4BD3" w:rsidRDefault="00AE4BD3" w:rsidP="008521B5">
      <w:pPr>
        <w:ind w:left="284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- размер господдержки для хозяйств - субъектов малого предпринимательства составит 70% страхового взноса (для объектов</w:t>
      </w:r>
      <w:r w:rsidR="00F57B7E">
        <w:rPr>
          <w:rFonts w:ascii="Roboto" w:hAnsi="Roboto"/>
          <w:color w:val="000000"/>
          <w:sz w:val="24"/>
          <w:szCs w:val="24"/>
          <w:lang w:eastAsia="ru-RU"/>
        </w:rPr>
        <w:t>, застрахованных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 в Дальневосточном федеральном округе – 80%), для остальных – 60%.</w:t>
      </w:r>
    </w:p>
    <w:p w:rsidR="00AE4BD3" w:rsidRPr="00AE4BD3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 xml:space="preserve">«В 2023 году для аграриев был введен ряд стимулирующих мер к использованию страховых механизмов – при наличии страхового полиса, хозяйства получали повышенную господдержку по ряду направлений производства: при проведении агротехнологических </w:t>
      </w:r>
      <w:r w:rsidR="00F57B7E">
        <w:rPr>
          <w:rFonts w:ascii="Roboto" w:hAnsi="Roboto"/>
          <w:color w:val="000000"/>
          <w:sz w:val="24"/>
          <w:szCs w:val="24"/>
          <w:lang w:eastAsia="ru-RU"/>
        </w:rPr>
        <w:t xml:space="preserve">работ, </w:t>
      </w:r>
      <w:r w:rsidRPr="00AE4BD3">
        <w:rPr>
          <w:rFonts w:ascii="Roboto" w:hAnsi="Roboto"/>
          <w:color w:val="000000"/>
          <w:sz w:val="24"/>
          <w:szCs w:val="24"/>
          <w:lang w:eastAsia="ru-RU"/>
        </w:rPr>
        <w:t>при производстве и реализации зерновых культур, молока, закладке новых виноградников. В 2024 году перечень данных мер расширен в части поддержки элитного семеноводства – теперь и в этой области учитывается наличие полиса страхования посевов, – отметил президент НСА Корней Биждов. – Но, выбирая условия страхования, аграриям прежде всего следует ориентироваться не только на косвенные стимулы и на стоимость полиса, сколько на то, какой размер возмещения будет получен в результате наступления страхового случая. В частности, необходимо уделить внимание вопросу выбора адекватного для потребностей хозяйства уровня франшизы – доли убытка, которую не оплачивает страховая компания».</w:t>
      </w:r>
    </w:p>
    <w:p w:rsidR="00714899" w:rsidRPr="00714899" w:rsidRDefault="00AE4BD3" w:rsidP="00AE4BD3">
      <w:pPr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AE4BD3">
        <w:rPr>
          <w:rFonts w:ascii="Roboto" w:hAnsi="Roboto"/>
          <w:color w:val="000000"/>
          <w:sz w:val="24"/>
          <w:szCs w:val="24"/>
          <w:lang w:eastAsia="ru-RU"/>
        </w:rPr>
        <w:t>В 2023 году в России был зафиксирован ускоренный рост застрахованных площадей. По данным НСА на 1 декабря, размер застрахованной площади по заключенным в 2023 году договорам достиг 10,8 млн га, что на 38% превысило показатель за 12 месяцев 2022 г. Из них по программе мультирискового страхования было застраховано 6,6 млн га, по программе «ЧС» - 4,2 млн га.</w:t>
      </w:r>
    </w:p>
    <w:p w:rsidR="002F10E2" w:rsidRPr="00607524" w:rsidRDefault="00801AD4" w:rsidP="001F256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Согласно Федеральному закону N 260-Ф3 «О государственной поддержке в сфере сельскохозяйственного страхования», в России в рамках централизованной системы осуществляется государственная поддержка страхования рисков растениеводства, животноводства и товарной аквакультуры. Заключать договоры страхования с государственной поддержкой имеют право только страховые компании</w:t>
      </w:r>
      <w:r w:rsidR="003C708A"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, входящие в единое общероссийское объединение - Национальный союз агростраховщиков.</w:t>
      </w:r>
      <w:r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3C708A"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</w:t>
      </w:r>
      <w:r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трахование осуществляется на основе единых стандартных правил для каждой страховой программы</w:t>
      </w:r>
      <w:r w:rsidR="003C708A"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, предусмотренной в системе агрострахования</w:t>
      </w:r>
      <w:r w:rsidRPr="00607524">
        <w:rPr>
          <w:rFonts w:ascii="Times New Roman" w:eastAsia="Calibri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707E9B" w:rsidRDefault="008044B8" w:rsidP="00B016EE">
      <w:pPr>
        <w:pStyle w:val="a3"/>
        <w:spacing w:before="0" w:beforeAutospacing="0" w:after="0" w:afterAutospacing="0"/>
        <w:textAlignment w:val="baseline"/>
      </w:pPr>
      <w:r w:rsidRPr="00607524">
        <w:rPr>
          <w:rFonts w:ascii="Helvetica" w:hAnsi="Helvetica"/>
          <w:sz w:val="21"/>
          <w:szCs w:val="21"/>
        </w:rPr>
        <w:t>Читайте наши новости в</w:t>
      </w:r>
      <w:r w:rsidRPr="00607524">
        <w:rPr>
          <w:rFonts w:ascii="Helvetica" w:hAnsi="Helvetica"/>
          <w:sz w:val="21"/>
          <w:szCs w:val="21"/>
          <w:bdr w:val="none" w:sz="0" w:space="0" w:color="auto" w:frame="1"/>
        </w:rPr>
        <w:t>:</w:t>
      </w:r>
      <w:r w:rsidR="0090418A" w:rsidRPr="00607524">
        <w:t xml:space="preserve"> </w:t>
      </w:r>
      <w:hyperlink r:id="rId9" w:history="1">
        <w:r w:rsidR="0090418A" w:rsidRPr="00607524">
          <w:rPr>
            <w:rStyle w:val="a4"/>
            <w:rFonts w:ascii="Helvetica" w:hAnsi="Helvetica"/>
            <w:color w:val="auto"/>
            <w:sz w:val="21"/>
            <w:szCs w:val="21"/>
            <w:bdr w:val="none" w:sz="0" w:space="0" w:color="auto" w:frame="1"/>
          </w:rPr>
          <w:t>ТГ-канале</w:t>
        </w:r>
      </w:hyperlink>
      <w:r w:rsidR="00622128" w:rsidRPr="00607524">
        <w:t xml:space="preserve"> «Защитим агробизнес вместе!»:</w:t>
      </w:r>
    </w:p>
    <w:p w:rsidR="005E1126" w:rsidRDefault="00707E9B" w:rsidP="005E1126">
      <w:pPr>
        <w:pStyle w:val="a3"/>
        <w:spacing w:before="0" w:beforeAutospacing="0" w:after="0" w:afterAutospacing="0"/>
        <w:textAlignment w:val="baseline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noProof/>
          <w:color w:val="000000"/>
          <w:sz w:val="21"/>
          <w:szCs w:val="21"/>
        </w:rPr>
        <w:drawing>
          <wp:inline distT="0" distB="0" distL="0" distR="0" wp14:anchorId="3D545064" wp14:editId="669CEDCF">
            <wp:extent cx="898497" cy="1280587"/>
            <wp:effectExtent l="0" t="0" r="0" b="0"/>
            <wp:docPr id="2" name="Рисунок 2" descr="ТГ-кан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Г-канал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718" cy="128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C48EA"/>
    <w:multiLevelType w:val="hybridMultilevel"/>
    <w:tmpl w:val="E1FA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4F5998"/>
    <w:multiLevelType w:val="hybridMultilevel"/>
    <w:tmpl w:val="DFA66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423BEB"/>
    <w:multiLevelType w:val="hybridMultilevel"/>
    <w:tmpl w:val="D8549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596A92"/>
    <w:multiLevelType w:val="multilevel"/>
    <w:tmpl w:val="5C84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85"/>
    <w:rsid w:val="000011F2"/>
    <w:rsid w:val="00005B7C"/>
    <w:rsid w:val="000159D8"/>
    <w:rsid w:val="000166D9"/>
    <w:rsid w:val="00020A83"/>
    <w:rsid w:val="00022124"/>
    <w:rsid w:val="00024FDA"/>
    <w:rsid w:val="00025D7B"/>
    <w:rsid w:val="00026D4F"/>
    <w:rsid w:val="00026DD4"/>
    <w:rsid w:val="00030DF6"/>
    <w:rsid w:val="00037B9E"/>
    <w:rsid w:val="00037BA6"/>
    <w:rsid w:val="00042A8D"/>
    <w:rsid w:val="00042E1F"/>
    <w:rsid w:val="0004300B"/>
    <w:rsid w:val="000447E0"/>
    <w:rsid w:val="00044F96"/>
    <w:rsid w:val="00051874"/>
    <w:rsid w:val="00052A22"/>
    <w:rsid w:val="00055FC8"/>
    <w:rsid w:val="0005706D"/>
    <w:rsid w:val="00057140"/>
    <w:rsid w:val="00067593"/>
    <w:rsid w:val="00071720"/>
    <w:rsid w:val="00072E1D"/>
    <w:rsid w:val="000778FA"/>
    <w:rsid w:val="00081066"/>
    <w:rsid w:val="00081EDD"/>
    <w:rsid w:val="000906C2"/>
    <w:rsid w:val="00093A1D"/>
    <w:rsid w:val="0009463F"/>
    <w:rsid w:val="000A4569"/>
    <w:rsid w:val="000A482E"/>
    <w:rsid w:val="000A6A52"/>
    <w:rsid w:val="000A72CC"/>
    <w:rsid w:val="000A749D"/>
    <w:rsid w:val="000B0F76"/>
    <w:rsid w:val="000B1677"/>
    <w:rsid w:val="000B4E9F"/>
    <w:rsid w:val="000B5E40"/>
    <w:rsid w:val="000C55C6"/>
    <w:rsid w:val="000C71EC"/>
    <w:rsid w:val="000C76DE"/>
    <w:rsid w:val="000D1C2C"/>
    <w:rsid w:val="000D54EB"/>
    <w:rsid w:val="000D7DA5"/>
    <w:rsid w:val="000E0286"/>
    <w:rsid w:val="000E0822"/>
    <w:rsid w:val="000E13C9"/>
    <w:rsid w:val="000E15AF"/>
    <w:rsid w:val="000E27F5"/>
    <w:rsid w:val="000E7989"/>
    <w:rsid w:val="000F206C"/>
    <w:rsid w:val="000F2624"/>
    <w:rsid w:val="000F334F"/>
    <w:rsid w:val="000F398D"/>
    <w:rsid w:val="000F4702"/>
    <w:rsid w:val="000F571F"/>
    <w:rsid w:val="000F61B2"/>
    <w:rsid w:val="000F63CF"/>
    <w:rsid w:val="000F75D0"/>
    <w:rsid w:val="000F7BAE"/>
    <w:rsid w:val="00103C8C"/>
    <w:rsid w:val="0010561A"/>
    <w:rsid w:val="0010651A"/>
    <w:rsid w:val="00112EFE"/>
    <w:rsid w:val="00114894"/>
    <w:rsid w:val="00114BEC"/>
    <w:rsid w:val="00116A5F"/>
    <w:rsid w:val="00117ADD"/>
    <w:rsid w:val="001215B5"/>
    <w:rsid w:val="00121C8E"/>
    <w:rsid w:val="00123D25"/>
    <w:rsid w:val="00125D5C"/>
    <w:rsid w:val="0013403A"/>
    <w:rsid w:val="00143206"/>
    <w:rsid w:val="001527B1"/>
    <w:rsid w:val="00155A26"/>
    <w:rsid w:val="001567F4"/>
    <w:rsid w:val="001569C7"/>
    <w:rsid w:val="001574AB"/>
    <w:rsid w:val="00164FC0"/>
    <w:rsid w:val="001666B4"/>
    <w:rsid w:val="001705ED"/>
    <w:rsid w:val="001706C3"/>
    <w:rsid w:val="0017166F"/>
    <w:rsid w:val="00175027"/>
    <w:rsid w:val="0018005A"/>
    <w:rsid w:val="00180486"/>
    <w:rsid w:val="00181F7D"/>
    <w:rsid w:val="00182126"/>
    <w:rsid w:val="00182975"/>
    <w:rsid w:val="001864D5"/>
    <w:rsid w:val="00190EB3"/>
    <w:rsid w:val="001946B8"/>
    <w:rsid w:val="001A170B"/>
    <w:rsid w:val="001A548F"/>
    <w:rsid w:val="001A6C14"/>
    <w:rsid w:val="001B313C"/>
    <w:rsid w:val="001B46ED"/>
    <w:rsid w:val="001C17D9"/>
    <w:rsid w:val="001C3FBA"/>
    <w:rsid w:val="001D3A05"/>
    <w:rsid w:val="001E1DEB"/>
    <w:rsid w:val="001E7DC7"/>
    <w:rsid w:val="001F188B"/>
    <w:rsid w:val="001F2562"/>
    <w:rsid w:val="001F2EFE"/>
    <w:rsid w:val="002002CB"/>
    <w:rsid w:val="00201CE6"/>
    <w:rsid w:val="00202782"/>
    <w:rsid w:val="00203DF2"/>
    <w:rsid w:val="002079F3"/>
    <w:rsid w:val="002116CA"/>
    <w:rsid w:val="00215C90"/>
    <w:rsid w:val="00216D30"/>
    <w:rsid w:val="00221765"/>
    <w:rsid w:val="002231BF"/>
    <w:rsid w:val="00224ACD"/>
    <w:rsid w:val="002261A0"/>
    <w:rsid w:val="00226D3A"/>
    <w:rsid w:val="00230B38"/>
    <w:rsid w:val="00233F0E"/>
    <w:rsid w:val="00240F20"/>
    <w:rsid w:val="00246FB3"/>
    <w:rsid w:val="00247CB2"/>
    <w:rsid w:val="00253694"/>
    <w:rsid w:val="00253752"/>
    <w:rsid w:val="002601A0"/>
    <w:rsid w:val="00263E52"/>
    <w:rsid w:val="0026436D"/>
    <w:rsid w:val="002648C9"/>
    <w:rsid w:val="00264E8B"/>
    <w:rsid w:val="00265FF6"/>
    <w:rsid w:val="00271C40"/>
    <w:rsid w:val="00275B9B"/>
    <w:rsid w:val="00277B3B"/>
    <w:rsid w:val="00277D3D"/>
    <w:rsid w:val="002805BB"/>
    <w:rsid w:val="002812D6"/>
    <w:rsid w:val="00282986"/>
    <w:rsid w:val="0028528E"/>
    <w:rsid w:val="00287995"/>
    <w:rsid w:val="00293DE5"/>
    <w:rsid w:val="002973F6"/>
    <w:rsid w:val="002A15BC"/>
    <w:rsid w:val="002A3413"/>
    <w:rsid w:val="002A5972"/>
    <w:rsid w:val="002B0A64"/>
    <w:rsid w:val="002B0FB1"/>
    <w:rsid w:val="002B30C8"/>
    <w:rsid w:val="002B518E"/>
    <w:rsid w:val="002B56CF"/>
    <w:rsid w:val="002C27D0"/>
    <w:rsid w:val="002C2A53"/>
    <w:rsid w:val="002C2CB1"/>
    <w:rsid w:val="002C30A6"/>
    <w:rsid w:val="002C435A"/>
    <w:rsid w:val="002C5587"/>
    <w:rsid w:val="002D2E91"/>
    <w:rsid w:val="002D4449"/>
    <w:rsid w:val="002E129D"/>
    <w:rsid w:val="002E3730"/>
    <w:rsid w:val="002E4972"/>
    <w:rsid w:val="002E6491"/>
    <w:rsid w:val="002F0731"/>
    <w:rsid w:val="002F10E2"/>
    <w:rsid w:val="002F3894"/>
    <w:rsid w:val="002F74DB"/>
    <w:rsid w:val="003009FB"/>
    <w:rsid w:val="00301DDE"/>
    <w:rsid w:val="0030609A"/>
    <w:rsid w:val="00311E3C"/>
    <w:rsid w:val="0031422F"/>
    <w:rsid w:val="0031788A"/>
    <w:rsid w:val="00320D40"/>
    <w:rsid w:val="0032306C"/>
    <w:rsid w:val="0032639A"/>
    <w:rsid w:val="003301AA"/>
    <w:rsid w:val="00332291"/>
    <w:rsid w:val="003329C4"/>
    <w:rsid w:val="00334CD7"/>
    <w:rsid w:val="00334D08"/>
    <w:rsid w:val="00335C12"/>
    <w:rsid w:val="00336588"/>
    <w:rsid w:val="00343183"/>
    <w:rsid w:val="00344BCC"/>
    <w:rsid w:val="00345E59"/>
    <w:rsid w:val="00346FB7"/>
    <w:rsid w:val="0035119E"/>
    <w:rsid w:val="0035165F"/>
    <w:rsid w:val="003530BE"/>
    <w:rsid w:val="003620D2"/>
    <w:rsid w:val="0037336E"/>
    <w:rsid w:val="0037362B"/>
    <w:rsid w:val="00376B6B"/>
    <w:rsid w:val="00382974"/>
    <w:rsid w:val="0038338D"/>
    <w:rsid w:val="00386B2A"/>
    <w:rsid w:val="00387DB9"/>
    <w:rsid w:val="0039305D"/>
    <w:rsid w:val="00393D8A"/>
    <w:rsid w:val="00395A18"/>
    <w:rsid w:val="003A48B2"/>
    <w:rsid w:val="003A70FC"/>
    <w:rsid w:val="003A74CC"/>
    <w:rsid w:val="003B019E"/>
    <w:rsid w:val="003B0504"/>
    <w:rsid w:val="003B10E6"/>
    <w:rsid w:val="003B1443"/>
    <w:rsid w:val="003B1F15"/>
    <w:rsid w:val="003B318C"/>
    <w:rsid w:val="003B542C"/>
    <w:rsid w:val="003B5E67"/>
    <w:rsid w:val="003B6BF5"/>
    <w:rsid w:val="003C101F"/>
    <w:rsid w:val="003C188E"/>
    <w:rsid w:val="003C5FB6"/>
    <w:rsid w:val="003C64DB"/>
    <w:rsid w:val="003C6BA4"/>
    <w:rsid w:val="003C708A"/>
    <w:rsid w:val="003D1FB0"/>
    <w:rsid w:val="003E4639"/>
    <w:rsid w:val="003E5DBD"/>
    <w:rsid w:val="003E6838"/>
    <w:rsid w:val="003F0BAE"/>
    <w:rsid w:val="003F0FAD"/>
    <w:rsid w:val="003F1082"/>
    <w:rsid w:val="003F1576"/>
    <w:rsid w:val="003F3211"/>
    <w:rsid w:val="003F4B50"/>
    <w:rsid w:val="003F6553"/>
    <w:rsid w:val="003F6D57"/>
    <w:rsid w:val="003F71B6"/>
    <w:rsid w:val="00413A60"/>
    <w:rsid w:val="00415B17"/>
    <w:rsid w:val="00416D89"/>
    <w:rsid w:val="004176C7"/>
    <w:rsid w:val="00420173"/>
    <w:rsid w:val="00420E34"/>
    <w:rsid w:val="00430AE8"/>
    <w:rsid w:val="004325B0"/>
    <w:rsid w:val="00434AA2"/>
    <w:rsid w:val="0043520F"/>
    <w:rsid w:val="0043671D"/>
    <w:rsid w:val="00437F2D"/>
    <w:rsid w:val="004422A0"/>
    <w:rsid w:val="0044349E"/>
    <w:rsid w:val="00445926"/>
    <w:rsid w:val="00451149"/>
    <w:rsid w:val="00455577"/>
    <w:rsid w:val="00457204"/>
    <w:rsid w:val="00460ABF"/>
    <w:rsid w:val="00460D5B"/>
    <w:rsid w:val="00462CA0"/>
    <w:rsid w:val="0046406C"/>
    <w:rsid w:val="004650C3"/>
    <w:rsid w:val="0046516A"/>
    <w:rsid w:val="00466F13"/>
    <w:rsid w:val="004733DB"/>
    <w:rsid w:val="004747D4"/>
    <w:rsid w:val="004756C5"/>
    <w:rsid w:val="00475E12"/>
    <w:rsid w:val="00483D14"/>
    <w:rsid w:val="00484C80"/>
    <w:rsid w:val="00486873"/>
    <w:rsid w:val="0049223B"/>
    <w:rsid w:val="004926B6"/>
    <w:rsid w:val="00493D4A"/>
    <w:rsid w:val="004976DE"/>
    <w:rsid w:val="004A2BDC"/>
    <w:rsid w:val="004A3784"/>
    <w:rsid w:val="004A4A93"/>
    <w:rsid w:val="004A4B3E"/>
    <w:rsid w:val="004A5B92"/>
    <w:rsid w:val="004B273E"/>
    <w:rsid w:val="004B4572"/>
    <w:rsid w:val="004B4D0C"/>
    <w:rsid w:val="004B5E6F"/>
    <w:rsid w:val="004C0179"/>
    <w:rsid w:val="004C3329"/>
    <w:rsid w:val="004C41E8"/>
    <w:rsid w:val="004C4808"/>
    <w:rsid w:val="004C672D"/>
    <w:rsid w:val="004C6C49"/>
    <w:rsid w:val="004D0571"/>
    <w:rsid w:val="004D0896"/>
    <w:rsid w:val="004D369D"/>
    <w:rsid w:val="004D42F2"/>
    <w:rsid w:val="004E090A"/>
    <w:rsid w:val="004E23DC"/>
    <w:rsid w:val="004E3510"/>
    <w:rsid w:val="004E6A0D"/>
    <w:rsid w:val="004E6F98"/>
    <w:rsid w:val="004F0D1E"/>
    <w:rsid w:val="004F298E"/>
    <w:rsid w:val="004F2FF5"/>
    <w:rsid w:val="004F6A04"/>
    <w:rsid w:val="004F739C"/>
    <w:rsid w:val="004F7F06"/>
    <w:rsid w:val="005006DA"/>
    <w:rsid w:val="005013E9"/>
    <w:rsid w:val="005022CE"/>
    <w:rsid w:val="00506D2C"/>
    <w:rsid w:val="00511E1E"/>
    <w:rsid w:val="00513CA9"/>
    <w:rsid w:val="0051600F"/>
    <w:rsid w:val="0051659F"/>
    <w:rsid w:val="00517AD6"/>
    <w:rsid w:val="00517F94"/>
    <w:rsid w:val="005211D7"/>
    <w:rsid w:val="00522036"/>
    <w:rsid w:val="00525FE8"/>
    <w:rsid w:val="00530FE8"/>
    <w:rsid w:val="00531797"/>
    <w:rsid w:val="0053212A"/>
    <w:rsid w:val="005330DF"/>
    <w:rsid w:val="00537285"/>
    <w:rsid w:val="00540DA9"/>
    <w:rsid w:val="00540DCD"/>
    <w:rsid w:val="00542BFA"/>
    <w:rsid w:val="00543570"/>
    <w:rsid w:val="00543EFC"/>
    <w:rsid w:val="00553E25"/>
    <w:rsid w:val="005541C2"/>
    <w:rsid w:val="00554333"/>
    <w:rsid w:val="0055713E"/>
    <w:rsid w:val="005620F1"/>
    <w:rsid w:val="00562241"/>
    <w:rsid w:val="00564B39"/>
    <w:rsid w:val="00565F88"/>
    <w:rsid w:val="005708A0"/>
    <w:rsid w:val="00575E92"/>
    <w:rsid w:val="00580DE4"/>
    <w:rsid w:val="0058185D"/>
    <w:rsid w:val="005837EC"/>
    <w:rsid w:val="00584A17"/>
    <w:rsid w:val="005874B1"/>
    <w:rsid w:val="00592F7D"/>
    <w:rsid w:val="005A4DD1"/>
    <w:rsid w:val="005A6015"/>
    <w:rsid w:val="005A6D4E"/>
    <w:rsid w:val="005A760A"/>
    <w:rsid w:val="005A7B5F"/>
    <w:rsid w:val="005B469E"/>
    <w:rsid w:val="005B575F"/>
    <w:rsid w:val="005C1F63"/>
    <w:rsid w:val="005D1724"/>
    <w:rsid w:val="005D58A0"/>
    <w:rsid w:val="005D58DE"/>
    <w:rsid w:val="005D71CD"/>
    <w:rsid w:val="005D779C"/>
    <w:rsid w:val="005D7DCC"/>
    <w:rsid w:val="005E1126"/>
    <w:rsid w:val="005E328E"/>
    <w:rsid w:val="005E6299"/>
    <w:rsid w:val="005F24B4"/>
    <w:rsid w:val="005F6366"/>
    <w:rsid w:val="0060043F"/>
    <w:rsid w:val="006021CA"/>
    <w:rsid w:val="006045E9"/>
    <w:rsid w:val="00604F89"/>
    <w:rsid w:val="00607524"/>
    <w:rsid w:val="006114EF"/>
    <w:rsid w:val="00613C04"/>
    <w:rsid w:val="00622128"/>
    <w:rsid w:val="00622245"/>
    <w:rsid w:val="00623573"/>
    <w:rsid w:val="006242C8"/>
    <w:rsid w:val="00630D0B"/>
    <w:rsid w:val="006366B1"/>
    <w:rsid w:val="00637411"/>
    <w:rsid w:val="006376BA"/>
    <w:rsid w:val="006408E6"/>
    <w:rsid w:val="006417CF"/>
    <w:rsid w:val="00641B3A"/>
    <w:rsid w:val="006433AD"/>
    <w:rsid w:val="00643D63"/>
    <w:rsid w:val="0064740D"/>
    <w:rsid w:val="00647858"/>
    <w:rsid w:val="0065291F"/>
    <w:rsid w:val="00652947"/>
    <w:rsid w:val="006555C5"/>
    <w:rsid w:val="0066029B"/>
    <w:rsid w:val="00672488"/>
    <w:rsid w:val="006728C8"/>
    <w:rsid w:val="006746CB"/>
    <w:rsid w:val="00674F97"/>
    <w:rsid w:val="006769A2"/>
    <w:rsid w:val="00685546"/>
    <w:rsid w:val="00685A99"/>
    <w:rsid w:val="00686339"/>
    <w:rsid w:val="006867C3"/>
    <w:rsid w:val="00691027"/>
    <w:rsid w:val="0069361F"/>
    <w:rsid w:val="00697C22"/>
    <w:rsid w:val="006A06EB"/>
    <w:rsid w:val="006A57FC"/>
    <w:rsid w:val="006B2159"/>
    <w:rsid w:val="006B3E51"/>
    <w:rsid w:val="006B5E1E"/>
    <w:rsid w:val="006B721C"/>
    <w:rsid w:val="006B7709"/>
    <w:rsid w:val="006C4385"/>
    <w:rsid w:val="006C47B0"/>
    <w:rsid w:val="006C4DAE"/>
    <w:rsid w:val="006C78D9"/>
    <w:rsid w:val="006D1149"/>
    <w:rsid w:val="006D4639"/>
    <w:rsid w:val="006D47BF"/>
    <w:rsid w:val="006D5A78"/>
    <w:rsid w:val="006E3726"/>
    <w:rsid w:val="006E420E"/>
    <w:rsid w:val="006E524E"/>
    <w:rsid w:val="006E5756"/>
    <w:rsid w:val="006F04F8"/>
    <w:rsid w:val="006F1F7C"/>
    <w:rsid w:val="006F250E"/>
    <w:rsid w:val="006F33CD"/>
    <w:rsid w:val="006F3B43"/>
    <w:rsid w:val="006F6304"/>
    <w:rsid w:val="006F6BED"/>
    <w:rsid w:val="00701156"/>
    <w:rsid w:val="00702C42"/>
    <w:rsid w:val="00703004"/>
    <w:rsid w:val="00705EFB"/>
    <w:rsid w:val="00707E9B"/>
    <w:rsid w:val="0071409A"/>
    <w:rsid w:val="00714899"/>
    <w:rsid w:val="00715749"/>
    <w:rsid w:val="007176DB"/>
    <w:rsid w:val="0072037E"/>
    <w:rsid w:val="00720F08"/>
    <w:rsid w:val="00722AE9"/>
    <w:rsid w:val="0072567C"/>
    <w:rsid w:val="00732B2F"/>
    <w:rsid w:val="0073480B"/>
    <w:rsid w:val="00734E02"/>
    <w:rsid w:val="00741A95"/>
    <w:rsid w:val="007453A4"/>
    <w:rsid w:val="00746693"/>
    <w:rsid w:val="00757523"/>
    <w:rsid w:val="007578D9"/>
    <w:rsid w:val="00761D65"/>
    <w:rsid w:val="00767AF7"/>
    <w:rsid w:val="00773D2D"/>
    <w:rsid w:val="0077409E"/>
    <w:rsid w:val="00775FCA"/>
    <w:rsid w:val="007761EC"/>
    <w:rsid w:val="007869A6"/>
    <w:rsid w:val="00787C12"/>
    <w:rsid w:val="00787E71"/>
    <w:rsid w:val="00790D18"/>
    <w:rsid w:val="00790E31"/>
    <w:rsid w:val="00793707"/>
    <w:rsid w:val="00793C28"/>
    <w:rsid w:val="007A0F59"/>
    <w:rsid w:val="007A44E1"/>
    <w:rsid w:val="007A494C"/>
    <w:rsid w:val="007A6BCB"/>
    <w:rsid w:val="007B150B"/>
    <w:rsid w:val="007B5124"/>
    <w:rsid w:val="007B66FE"/>
    <w:rsid w:val="007B7BE0"/>
    <w:rsid w:val="007C1BC8"/>
    <w:rsid w:val="007C700D"/>
    <w:rsid w:val="007D078F"/>
    <w:rsid w:val="007D0ACA"/>
    <w:rsid w:val="007D2F09"/>
    <w:rsid w:val="007D4A51"/>
    <w:rsid w:val="007D7B58"/>
    <w:rsid w:val="007D7EFD"/>
    <w:rsid w:val="007E1334"/>
    <w:rsid w:val="007E1A27"/>
    <w:rsid w:val="007E1C68"/>
    <w:rsid w:val="007E5A02"/>
    <w:rsid w:val="007F5BE6"/>
    <w:rsid w:val="007F7998"/>
    <w:rsid w:val="00801AD4"/>
    <w:rsid w:val="008044B8"/>
    <w:rsid w:val="00804AFD"/>
    <w:rsid w:val="008068E1"/>
    <w:rsid w:val="0081099A"/>
    <w:rsid w:val="00811843"/>
    <w:rsid w:val="00812BEC"/>
    <w:rsid w:val="00815CFE"/>
    <w:rsid w:val="00820B10"/>
    <w:rsid w:val="0082153F"/>
    <w:rsid w:val="00822621"/>
    <w:rsid w:val="008226AF"/>
    <w:rsid w:val="00824460"/>
    <w:rsid w:val="0082522C"/>
    <w:rsid w:val="00825E26"/>
    <w:rsid w:val="008278B3"/>
    <w:rsid w:val="00833FE3"/>
    <w:rsid w:val="00835470"/>
    <w:rsid w:val="008401F7"/>
    <w:rsid w:val="00841C39"/>
    <w:rsid w:val="00842403"/>
    <w:rsid w:val="00842CD7"/>
    <w:rsid w:val="008436AA"/>
    <w:rsid w:val="00846283"/>
    <w:rsid w:val="008477CD"/>
    <w:rsid w:val="0084791A"/>
    <w:rsid w:val="008521B5"/>
    <w:rsid w:val="00852DE8"/>
    <w:rsid w:val="00854D10"/>
    <w:rsid w:val="008603E6"/>
    <w:rsid w:val="00862C8D"/>
    <w:rsid w:val="00866E5D"/>
    <w:rsid w:val="00867314"/>
    <w:rsid w:val="00871880"/>
    <w:rsid w:val="008734A2"/>
    <w:rsid w:val="0087366B"/>
    <w:rsid w:val="00875B10"/>
    <w:rsid w:val="00876735"/>
    <w:rsid w:val="0087764F"/>
    <w:rsid w:val="00877C12"/>
    <w:rsid w:val="00880B2A"/>
    <w:rsid w:val="00882667"/>
    <w:rsid w:val="008839B3"/>
    <w:rsid w:val="008856BD"/>
    <w:rsid w:val="00891A58"/>
    <w:rsid w:val="0089434B"/>
    <w:rsid w:val="00894829"/>
    <w:rsid w:val="008976BE"/>
    <w:rsid w:val="008A13B6"/>
    <w:rsid w:val="008A1ABD"/>
    <w:rsid w:val="008A1CF9"/>
    <w:rsid w:val="008A1F71"/>
    <w:rsid w:val="008A2283"/>
    <w:rsid w:val="008A5C26"/>
    <w:rsid w:val="008A7658"/>
    <w:rsid w:val="008B1559"/>
    <w:rsid w:val="008B179F"/>
    <w:rsid w:val="008B3100"/>
    <w:rsid w:val="008B482A"/>
    <w:rsid w:val="008B4C17"/>
    <w:rsid w:val="008C0DE1"/>
    <w:rsid w:val="008C31AA"/>
    <w:rsid w:val="008C38F4"/>
    <w:rsid w:val="008C41D2"/>
    <w:rsid w:val="008C7F55"/>
    <w:rsid w:val="008D081D"/>
    <w:rsid w:val="008D2973"/>
    <w:rsid w:val="008D70E4"/>
    <w:rsid w:val="008E09D0"/>
    <w:rsid w:val="008E162A"/>
    <w:rsid w:val="008E2B72"/>
    <w:rsid w:val="008E42F5"/>
    <w:rsid w:val="008E4D18"/>
    <w:rsid w:val="008E6465"/>
    <w:rsid w:val="008F1693"/>
    <w:rsid w:val="008F289D"/>
    <w:rsid w:val="008F3C70"/>
    <w:rsid w:val="008F3F6D"/>
    <w:rsid w:val="00900933"/>
    <w:rsid w:val="0090288F"/>
    <w:rsid w:val="00902E24"/>
    <w:rsid w:val="009032A7"/>
    <w:rsid w:val="0090418A"/>
    <w:rsid w:val="009054E9"/>
    <w:rsid w:val="00906585"/>
    <w:rsid w:val="00911029"/>
    <w:rsid w:val="009129A3"/>
    <w:rsid w:val="0091427E"/>
    <w:rsid w:val="00917C04"/>
    <w:rsid w:val="0092203D"/>
    <w:rsid w:val="00922607"/>
    <w:rsid w:val="00925CC0"/>
    <w:rsid w:val="00926705"/>
    <w:rsid w:val="009271A2"/>
    <w:rsid w:val="00927859"/>
    <w:rsid w:val="0092795C"/>
    <w:rsid w:val="00927BA0"/>
    <w:rsid w:val="00927C09"/>
    <w:rsid w:val="00934373"/>
    <w:rsid w:val="009373A0"/>
    <w:rsid w:val="009414E9"/>
    <w:rsid w:val="009438AD"/>
    <w:rsid w:val="0094419D"/>
    <w:rsid w:val="00944758"/>
    <w:rsid w:val="00947B8C"/>
    <w:rsid w:val="00952E7B"/>
    <w:rsid w:val="00953EB3"/>
    <w:rsid w:val="00954A14"/>
    <w:rsid w:val="00960A37"/>
    <w:rsid w:val="009636B1"/>
    <w:rsid w:val="009657A0"/>
    <w:rsid w:val="0096645C"/>
    <w:rsid w:val="009679A1"/>
    <w:rsid w:val="00970FD7"/>
    <w:rsid w:val="00972A30"/>
    <w:rsid w:val="00973E20"/>
    <w:rsid w:val="00974EEE"/>
    <w:rsid w:val="00975925"/>
    <w:rsid w:val="00976BF0"/>
    <w:rsid w:val="009771C3"/>
    <w:rsid w:val="00982FF1"/>
    <w:rsid w:val="009835C8"/>
    <w:rsid w:val="0098627B"/>
    <w:rsid w:val="009866CD"/>
    <w:rsid w:val="0099259F"/>
    <w:rsid w:val="009951BA"/>
    <w:rsid w:val="009A1C32"/>
    <w:rsid w:val="009A1CDD"/>
    <w:rsid w:val="009A2FC8"/>
    <w:rsid w:val="009A360E"/>
    <w:rsid w:val="009A56EC"/>
    <w:rsid w:val="009A7EBE"/>
    <w:rsid w:val="009B108D"/>
    <w:rsid w:val="009B189E"/>
    <w:rsid w:val="009B3E36"/>
    <w:rsid w:val="009B3F3D"/>
    <w:rsid w:val="009B4912"/>
    <w:rsid w:val="009B63C9"/>
    <w:rsid w:val="009B643E"/>
    <w:rsid w:val="009B6788"/>
    <w:rsid w:val="009C18CD"/>
    <w:rsid w:val="009C5D80"/>
    <w:rsid w:val="009D33D4"/>
    <w:rsid w:val="009D3659"/>
    <w:rsid w:val="009D407C"/>
    <w:rsid w:val="009D6262"/>
    <w:rsid w:val="009D7F91"/>
    <w:rsid w:val="009E4FBF"/>
    <w:rsid w:val="009E539B"/>
    <w:rsid w:val="009F01EF"/>
    <w:rsid w:val="009F16F7"/>
    <w:rsid w:val="009F2A38"/>
    <w:rsid w:val="009F52E3"/>
    <w:rsid w:val="009F73D6"/>
    <w:rsid w:val="00A000B4"/>
    <w:rsid w:val="00A010DA"/>
    <w:rsid w:val="00A01679"/>
    <w:rsid w:val="00A036CA"/>
    <w:rsid w:val="00A06F7B"/>
    <w:rsid w:val="00A07748"/>
    <w:rsid w:val="00A114E8"/>
    <w:rsid w:val="00A127DB"/>
    <w:rsid w:val="00A151A1"/>
    <w:rsid w:val="00A15A26"/>
    <w:rsid w:val="00A179CC"/>
    <w:rsid w:val="00A20DBC"/>
    <w:rsid w:val="00A303B7"/>
    <w:rsid w:val="00A30895"/>
    <w:rsid w:val="00A31DD3"/>
    <w:rsid w:val="00A33B86"/>
    <w:rsid w:val="00A37D25"/>
    <w:rsid w:val="00A446AF"/>
    <w:rsid w:val="00A510FF"/>
    <w:rsid w:val="00A531A7"/>
    <w:rsid w:val="00A54AAD"/>
    <w:rsid w:val="00A54D55"/>
    <w:rsid w:val="00A57198"/>
    <w:rsid w:val="00A61A57"/>
    <w:rsid w:val="00A6316E"/>
    <w:rsid w:val="00A6358F"/>
    <w:rsid w:val="00A70CFA"/>
    <w:rsid w:val="00A81E07"/>
    <w:rsid w:val="00A825EC"/>
    <w:rsid w:val="00A82BB8"/>
    <w:rsid w:val="00A83488"/>
    <w:rsid w:val="00A83BE1"/>
    <w:rsid w:val="00A85317"/>
    <w:rsid w:val="00A90CC1"/>
    <w:rsid w:val="00A91B78"/>
    <w:rsid w:val="00A95706"/>
    <w:rsid w:val="00AA400C"/>
    <w:rsid w:val="00AA439B"/>
    <w:rsid w:val="00AA6B72"/>
    <w:rsid w:val="00AB0E95"/>
    <w:rsid w:val="00AB2E81"/>
    <w:rsid w:val="00AC21C3"/>
    <w:rsid w:val="00AD0932"/>
    <w:rsid w:val="00AD1C11"/>
    <w:rsid w:val="00AD2524"/>
    <w:rsid w:val="00AD44AC"/>
    <w:rsid w:val="00AE05AD"/>
    <w:rsid w:val="00AE3651"/>
    <w:rsid w:val="00AE3C44"/>
    <w:rsid w:val="00AE4BD3"/>
    <w:rsid w:val="00AE5051"/>
    <w:rsid w:val="00AE7E40"/>
    <w:rsid w:val="00AF33A6"/>
    <w:rsid w:val="00AF442F"/>
    <w:rsid w:val="00AF579E"/>
    <w:rsid w:val="00AF7F4D"/>
    <w:rsid w:val="00B016EE"/>
    <w:rsid w:val="00B04C9B"/>
    <w:rsid w:val="00B06E04"/>
    <w:rsid w:val="00B1791A"/>
    <w:rsid w:val="00B20A2E"/>
    <w:rsid w:val="00B2164F"/>
    <w:rsid w:val="00B25007"/>
    <w:rsid w:val="00B26173"/>
    <w:rsid w:val="00B263EB"/>
    <w:rsid w:val="00B26BCB"/>
    <w:rsid w:val="00B43045"/>
    <w:rsid w:val="00B43AAC"/>
    <w:rsid w:val="00B45796"/>
    <w:rsid w:val="00B4587A"/>
    <w:rsid w:val="00B46464"/>
    <w:rsid w:val="00B46CEC"/>
    <w:rsid w:val="00B47A62"/>
    <w:rsid w:val="00B5086A"/>
    <w:rsid w:val="00B5215F"/>
    <w:rsid w:val="00B6111A"/>
    <w:rsid w:val="00B620F4"/>
    <w:rsid w:val="00B6339C"/>
    <w:rsid w:val="00B6649F"/>
    <w:rsid w:val="00B66697"/>
    <w:rsid w:val="00B7168D"/>
    <w:rsid w:val="00B73140"/>
    <w:rsid w:val="00B750FF"/>
    <w:rsid w:val="00B77D13"/>
    <w:rsid w:val="00B824C5"/>
    <w:rsid w:val="00B908CA"/>
    <w:rsid w:val="00B92F8E"/>
    <w:rsid w:val="00B95114"/>
    <w:rsid w:val="00B95D83"/>
    <w:rsid w:val="00BA1EB6"/>
    <w:rsid w:val="00BA3588"/>
    <w:rsid w:val="00BA4BC0"/>
    <w:rsid w:val="00BA5660"/>
    <w:rsid w:val="00BA6D36"/>
    <w:rsid w:val="00BB0381"/>
    <w:rsid w:val="00BB1077"/>
    <w:rsid w:val="00BB1D71"/>
    <w:rsid w:val="00BB4DF1"/>
    <w:rsid w:val="00BB6EE5"/>
    <w:rsid w:val="00BC0FC0"/>
    <w:rsid w:val="00BC33BB"/>
    <w:rsid w:val="00BC4055"/>
    <w:rsid w:val="00BC67A5"/>
    <w:rsid w:val="00BD392D"/>
    <w:rsid w:val="00BD4E92"/>
    <w:rsid w:val="00BD4FB8"/>
    <w:rsid w:val="00BE0755"/>
    <w:rsid w:val="00BE1594"/>
    <w:rsid w:val="00BE4FCB"/>
    <w:rsid w:val="00BF066F"/>
    <w:rsid w:val="00BF30A3"/>
    <w:rsid w:val="00BF3BD0"/>
    <w:rsid w:val="00BF530E"/>
    <w:rsid w:val="00BF6093"/>
    <w:rsid w:val="00BF683C"/>
    <w:rsid w:val="00C00D29"/>
    <w:rsid w:val="00C00DC1"/>
    <w:rsid w:val="00C0424B"/>
    <w:rsid w:val="00C05531"/>
    <w:rsid w:val="00C07697"/>
    <w:rsid w:val="00C13B1C"/>
    <w:rsid w:val="00C13BE6"/>
    <w:rsid w:val="00C13EB5"/>
    <w:rsid w:val="00C17C68"/>
    <w:rsid w:val="00C17CC6"/>
    <w:rsid w:val="00C25121"/>
    <w:rsid w:val="00C25A24"/>
    <w:rsid w:val="00C3022D"/>
    <w:rsid w:val="00C32604"/>
    <w:rsid w:val="00C346E5"/>
    <w:rsid w:val="00C405DD"/>
    <w:rsid w:val="00C40C1E"/>
    <w:rsid w:val="00C42592"/>
    <w:rsid w:val="00C45B43"/>
    <w:rsid w:val="00C46F52"/>
    <w:rsid w:val="00C4712E"/>
    <w:rsid w:val="00C51C9F"/>
    <w:rsid w:val="00C54103"/>
    <w:rsid w:val="00C61E12"/>
    <w:rsid w:val="00C62CED"/>
    <w:rsid w:val="00C66E18"/>
    <w:rsid w:val="00C67674"/>
    <w:rsid w:val="00C76612"/>
    <w:rsid w:val="00C80024"/>
    <w:rsid w:val="00C807E0"/>
    <w:rsid w:val="00C835D8"/>
    <w:rsid w:val="00C83EB7"/>
    <w:rsid w:val="00C84800"/>
    <w:rsid w:val="00C849B0"/>
    <w:rsid w:val="00C93325"/>
    <w:rsid w:val="00C9339F"/>
    <w:rsid w:val="00C9363C"/>
    <w:rsid w:val="00C93958"/>
    <w:rsid w:val="00C97457"/>
    <w:rsid w:val="00CA005F"/>
    <w:rsid w:val="00CA04B1"/>
    <w:rsid w:val="00CA1DC0"/>
    <w:rsid w:val="00CA2365"/>
    <w:rsid w:val="00CA7A17"/>
    <w:rsid w:val="00CB3709"/>
    <w:rsid w:val="00CB471A"/>
    <w:rsid w:val="00CB61A1"/>
    <w:rsid w:val="00CB76C3"/>
    <w:rsid w:val="00CC0451"/>
    <w:rsid w:val="00CC0F78"/>
    <w:rsid w:val="00CC13D4"/>
    <w:rsid w:val="00CC20B5"/>
    <w:rsid w:val="00CC25A2"/>
    <w:rsid w:val="00CC2B35"/>
    <w:rsid w:val="00CC4013"/>
    <w:rsid w:val="00CC6D8E"/>
    <w:rsid w:val="00CC77C3"/>
    <w:rsid w:val="00CD2FEB"/>
    <w:rsid w:val="00CD4FEE"/>
    <w:rsid w:val="00CD62A0"/>
    <w:rsid w:val="00CE2D7E"/>
    <w:rsid w:val="00CE6A7F"/>
    <w:rsid w:val="00CE6EE2"/>
    <w:rsid w:val="00CF013C"/>
    <w:rsid w:val="00CF67C2"/>
    <w:rsid w:val="00CF6B9B"/>
    <w:rsid w:val="00CF7A4F"/>
    <w:rsid w:val="00D0033C"/>
    <w:rsid w:val="00D032A5"/>
    <w:rsid w:val="00D033A6"/>
    <w:rsid w:val="00D05286"/>
    <w:rsid w:val="00D0595B"/>
    <w:rsid w:val="00D113AD"/>
    <w:rsid w:val="00D1580C"/>
    <w:rsid w:val="00D16A46"/>
    <w:rsid w:val="00D20BE7"/>
    <w:rsid w:val="00D20F4F"/>
    <w:rsid w:val="00D23842"/>
    <w:rsid w:val="00D244D8"/>
    <w:rsid w:val="00D31426"/>
    <w:rsid w:val="00D32D93"/>
    <w:rsid w:val="00D33420"/>
    <w:rsid w:val="00D360E2"/>
    <w:rsid w:val="00D3651D"/>
    <w:rsid w:val="00D36E97"/>
    <w:rsid w:val="00D408C0"/>
    <w:rsid w:val="00D41C8E"/>
    <w:rsid w:val="00D430D7"/>
    <w:rsid w:val="00D434C4"/>
    <w:rsid w:val="00D46153"/>
    <w:rsid w:val="00D50751"/>
    <w:rsid w:val="00D51736"/>
    <w:rsid w:val="00D519AF"/>
    <w:rsid w:val="00D6330D"/>
    <w:rsid w:val="00D64775"/>
    <w:rsid w:val="00D64856"/>
    <w:rsid w:val="00D6655E"/>
    <w:rsid w:val="00D750DE"/>
    <w:rsid w:val="00D75C91"/>
    <w:rsid w:val="00D76E3D"/>
    <w:rsid w:val="00D807E4"/>
    <w:rsid w:val="00D83DCC"/>
    <w:rsid w:val="00D8489F"/>
    <w:rsid w:val="00D852F3"/>
    <w:rsid w:val="00D8705E"/>
    <w:rsid w:val="00D90C60"/>
    <w:rsid w:val="00D936E1"/>
    <w:rsid w:val="00D94FB6"/>
    <w:rsid w:val="00DA0D81"/>
    <w:rsid w:val="00DA1C35"/>
    <w:rsid w:val="00DA38AC"/>
    <w:rsid w:val="00DB09F8"/>
    <w:rsid w:val="00DB42CE"/>
    <w:rsid w:val="00DC14C1"/>
    <w:rsid w:val="00DC2643"/>
    <w:rsid w:val="00DC4F1D"/>
    <w:rsid w:val="00DC71FD"/>
    <w:rsid w:val="00DC78C0"/>
    <w:rsid w:val="00DD1D32"/>
    <w:rsid w:val="00DD51B8"/>
    <w:rsid w:val="00DD58CD"/>
    <w:rsid w:val="00DE03FA"/>
    <w:rsid w:val="00DE3778"/>
    <w:rsid w:val="00DE4753"/>
    <w:rsid w:val="00DE5B54"/>
    <w:rsid w:val="00DE5E13"/>
    <w:rsid w:val="00DE7589"/>
    <w:rsid w:val="00DE79E7"/>
    <w:rsid w:val="00DF284A"/>
    <w:rsid w:val="00DF2B7F"/>
    <w:rsid w:val="00DF4032"/>
    <w:rsid w:val="00DF5D9E"/>
    <w:rsid w:val="00DF6002"/>
    <w:rsid w:val="00DF652A"/>
    <w:rsid w:val="00DF694B"/>
    <w:rsid w:val="00E01B5E"/>
    <w:rsid w:val="00E04905"/>
    <w:rsid w:val="00E063CD"/>
    <w:rsid w:val="00E100CF"/>
    <w:rsid w:val="00E102FC"/>
    <w:rsid w:val="00E126F9"/>
    <w:rsid w:val="00E128CE"/>
    <w:rsid w:val="00E129A0"/>
    <w:rsid w:val="00E129E7"/>
    <w:rsid w:val="00E12D52"/>
    <w:rsid w:val="00E14BD5"/>
    <w:rsid w:val="00E16712"/>
    <w:rsid w:val="00E207EF"/>
    <w:rsid w:val="00E21486"/>
    <w:rsid w:val="00E223F3"/>
    <w:rsid w:val="00E22513"/>
    <w:rsid w:val="00E2310C"/>
    <w:rsid w:val="00E269AC"/>
    <w:rsid w:val="00E26CA5"/>
    <w:rsid w:val="00E30F98"/>
    <w:rsid w:val="00E3147A"/>
    <w:rsid w:val="00E31F79"/>
    <w:rsid w:val="00E34246"/>
    <w:rsid w:val="00E36864"/>
    <w:rsid w:val="00E40FA7"/>
    <w:rsid w:val="00E43A4E"/>
    <w:rsid w:val="00E45281"/>
    <w:rsid w:val="00E469E6"/>
    <w:rsid w:val="00E53B76"/>
    <w:rsid w:val="00E5493F"/>
    <w:rsid w:val="00E54BED"/>
    <w:rsid w:val="00E5512D"/>
    <w:rsid w:val="00E55511"/>
    <w:rsid w:val="00E5579C"/>
    <w:rsid w:val="00E60163"/>
    <w:rsid w:val="00E60546"/>
    <w:rsid w:val="00E614F9"/>
    <w:rsid w:val="00E6158F"/>
    <w:rsid w:val="00E6217B"/>
    <w:rsid w:val="00E63C6A"/>
    <w:rsid w:val="00E63FB2"/>
    <w:rsid w:val="00E645B0"/>
    <w:rsid w:val="00E65624"/>
    <w:rsid w:val="00E65D53"/>
    <w:rsid w:val="00E66742"/>
    <w:rsid w:val="00E676F1"/>
    <w:rsid w:val="00E67AEB"/>
    <w:rsid w:val="00E70F5C"/>
    <w:rsid w:val="00E73DB5"/>
    <w:rsid w:val="00E74724"/>
    <w:rsid w:val="00E74E9E"/>
    <w:rsid w:val="00E75108"/>
    <w:rsid w:val="00E82EFD"/>
    <w:rsid w:val="00E83A4A"/>
    <w:rsid w:val="00E851E9"/>
    <w:rsid w:val="00E853D4"/>
    <w:rsid w:val="00E85FA0"/>
    <w:rsid w:val="00E866E3"/>
    <w:rsid w:val="00E93D5F"/>
    <w:rsid w:val="00E95E06"/>
    <w:rsid w:val="00EA1E17"/>
    <w:rsid w:val="00EA2926"/>
    <w:rsid w:val="00EB0750"/>
    <w:rsid w:val="00EB0B37"/>
    <w:rsid w:val="00EB0F70"/>
    <w:rsid w:val="00EB4BEA"/>
    <w:rsid w:val="00EB70AD"/>
    <w:rsid w:val="00EB7BD9"/>
    <w:rsid w:val="00EB7ED8"/>
    <w:rsid w:val="00EC0EE4"/>
    <w:rsid w:val="00EC10D9"/>
    <w:rsid w:val="00EC11E2"/>
    <w:rsid w:val="00EC24AE"/>
    <w:rsid w:val="00EC251D"/>
    <w:rsid w:val="00EC36F3"/>
    <w:rsid w:val="00EC5035"/>
    <w:rsid w:val="00ED1084"/>
    <w:rsid w:val="00ED296E"/>
    <w:rsid w:val="00ED34AC"/>
    <w:rsid w:val="00ED40F7"/>
    <w:rsid w:val="00ED6448"/>
    <w:rsid w:val="00EE04A2"/>
    <w:rsid w:val="00EE52EA"/>
    <w:rsid w:val="00EF09A1"/>
    <w:rsid w:val="00EF6075"/>
    <w:rsid w:val="00EF6EED"/>
    <w:rsid w:val="00F0114B"/>
    <w:rsid w:val="00F06D46"/>
    <w:rsid w:val="00F10A0B"/>
    <w:rsid w:val="00F1486D"/>
    <w:rsid w:val="00F14C00"/>
    <w:rsid w:val="00F154B7"/>
    <w:rsid w:val="00F16643"/>
    <w:rsid w:val="00F200DE"/>
    <w:rsid w:val="00F20CA3"/>
    <w:rsid w:val="00F22B45"/>
    <w:rsid w:val="00F2341C"/>
    <w:rsid w:val="00F27096"/>
    <w:rsid w:val="00F3213B"/>
    <w:rsid w:val="00F33462"/>
    <w:rsid w:val="00F33D6F"/>
    <w:rsid w:val="00F43658"/>
    <w:rsid w:val="00F43A05"/>
    <w:rsid w:val="00F45E67"/>
    <w:rsid w:val="00F45F1E"/>
    <w:rsid w:val="00F502A0"/>
    <w:rsid w:val="00F57B7E"/>
    <w:rsid w:val="00F6276D"/>
    <w:rsid w:val="00F66300"/>
    <w:rsid w:val="00F67371"/>
    <w:rsid w:val="00F67E3E"/>
    <w:rsid w:val="00F70A86"/>
    <w:rsid w:val="00F70D8E"/>
    <w:rsid w:val="00F72842"/>
    <w:rsid w:val="00F743FB"/>
    <w:rsid w:val="00F75AA5"/>
    <w:rsid w:val="00F858D3"/>
    <w:rsid w:val="00F8623E"/>
    <w:rsid w:val="00F87F0A"/>
    <w:rsid w:val="00F91CED"/>
    <w:rsid w:val="00F960FF"/>
    <w:rsid w:val="00F968DB"/>
    <w:rsid w:val="00F97C43"/>
    <w:rsid w:val="00F97EE8"/>
    <w:rsid w:val="00FA25E5"/>
    <w:rsid w:val="00FA28FD"/>
    <w:rsid w:val="00FA37EA"/>
    <w:rsid w:val="00FA384F"/>
    <w:rsid w:val="00FB3BA4"/>
    <w:rsid w:val="00FB5B60"/>
    <w:rsid w:val="00FB607D"/>
    <w:rsid w:val="00FC0ABB"/>
    <w:rsid w:val="00FC51C7"/>
    <w:rsid w:val="00FC5C0E"/>
    <w:rsid w:val="00FD0E13"/>
    <w:rsid w:val="00FD4863"/>
    <w:rsid w:val="00FE308C"/>
    <w:rsid w:val="00FE5E14"/>
    <w:rsid w:val="00FE6042"/>
    <w:rsid w:val="00FF055F"/>
    <w:rsid w:val="00FF0ADD"/>
    <w:rsid w:val="00FF1446"/>
    <w:rsid w:val="00FF175C"/>
    <w:rsid w:val="00FF218C"/>
    <w:rsid w:val="00FF4BC4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user"/>
    <w:basedOn w:val="a"/>
    <w:rsid w:val="00B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5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E6EE2"/>
    <w:rPr>
      <w:color w:val="0000FF" w:themeColor="hyperlink"/>
      <w:u w:val="single"/>
    </w:rPr>
  </w:style>
  <w:style w:type="table" w:styleId="1-1">
    <w:name w:val="Medium Shading 1 Accent 1"/>
    <w:basedOn w:val="a1"/>
    <w:uiPriority w:val="63"/>
    <w:rsid w:val="00CF013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Plain Text"/>
    <w:basedOn w:val="a"/>
    <w:link w:val="a6"/>
    <w:uiPriority w:val="99"/>
    <w:unhideWhenUsed/>
    <w:rsid w:val="00395A18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rsid w:val="00395A18"/>
    <w:rPr>
      <w:rFonts w:ascii="Calibri" w:hAnsi="Calibri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6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E1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6262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0418A"/>
    <w:rPr>
      <w:color w:val="800080" w:themeColor="followedHyperlink"/>
      <w:u w:val="single"/>
    </w:rPr>
  </w:style>
  <w:style w:type="table" w:styleId="-4">
    <w:name w:val="Light Shading Accent 4"/>
    <w:basedOn w:val="a1"/>
    <w:uiPriority w:val="60"/>
    <w:rsid w:val="00103C8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b">
    <w:name w:val="Table Grid"/>
    <w:basedOn w:val="a1"/>
    <w:uiPriority w:val="59"/>
    <w:rsid w:val="00D24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Light Shading"/>
    <w:basedOn w:val="a1"/>
    <w:uiPriority w:val="60"/>
    <w:rsid w:val="003009F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user"/>
    <w:basedOn w:val="a"/>
    <w:rsid w:val="00B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5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E6EE2"/>
    <w:rPr>
      <w:color w:val="0000FF" w:themeColor="hyperlink"/>
      <w:u w:val="single"/>
    </w:rPr>
  </w:style>
  <w:style w:type="table" w:styleId="1-1">
    <w:name w:val="Medium Shading 1 Accent 1"/>
    <w:basedOn w:val="a1"/>
    <w:uiPriority w:val="63"/>
    <w:rsid w:val="00CF013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Plain Text"/>
    <w:basedOn w:val="a"/>
    <w:link w:val="a6"/>
    <w:uiPriority w:val="99"/>
    <w:unhideWhenUsed/>
    <w:rsid w:val="00395A18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rsid w:val="00395A18"/>
    <w:rPr>
      <w:rFonts w:ascii="Calibri" w:hAnsi="Calibri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6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E1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6262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0418A"/>
    <w:rPr>
      <w:color w:val="800080" w:themeColor="followedHyperlink"/>
      <w:u w:val="single"/>
    </w:rPr>
  </w:style>
  <w:style w:type="table" w:styleId="-4">
    <w:name w:val="Light Shading Accent 4"/>
    <w:basedOn w:val="a1"/>
    <w:uiPriority w:val="60"/>
    <w:rsid w:val="00103C8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b">
    <w:name w:val="Table Grid"/>
    <w:basedOn w:val="a1"/>
    <w:uiPriority w:val="59"/>
    <w:rsid w:val="00D24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Light Shading"/>
    <w:basedOn w:val="a1"/>
    <w:uiPriority w:val="60"/>
    <w:rsid w:val="003009F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8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1542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4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15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40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121547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8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07952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82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36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216353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75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8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2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4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2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1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50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0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8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0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29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3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59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95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40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986690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8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62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70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069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20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3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6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9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9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4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5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3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1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94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4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533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8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76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9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71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46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34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24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29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652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16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006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411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541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231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033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4651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3913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8460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556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4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3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7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0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7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705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3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171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05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114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000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3880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7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942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598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2559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0107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7135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4742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0496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6372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7802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88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568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54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331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1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2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648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28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462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690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47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10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6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95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6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0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1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7454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03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433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89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67600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065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8861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059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22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9120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228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6133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06340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10042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7385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71256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756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861905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004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74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34699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661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826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863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238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2862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661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359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8265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921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7706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24581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99135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7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6901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1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49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6202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73947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5413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092902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120108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08843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162176">
                                  <w:marLeft w:val="0"/>
                                  <w:marRight w:val="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179614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23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46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1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6746">
                                      <w:marLeft w:val="0"/>
                                      <w:marRight w:val="0"/>
                                      <w:marTop w:val="280"/>
                                      <w:marBottom w:val="2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238561">
                                      <w:marLeft w:val="0"/>
                                      <w:marRight w:val="0"/>
                                      <w:marTop w:val="280"/>
                                      <w:marBottom w:val="2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243753">
                                      <w:marLeft w:val="0"/>
                                      <w:marRight w:val="0"/>
                                      <w:marTop w:val="280"/>
                                      <w:marBottom w:val="2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424821">
                                      <w:marLeft w:val="0"/>
                                      <w:marRight w:val="0"/>
                                      <w:marTop w:val="280"/>
                                      <w:marBottom w:val="2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154577">
                                      <w:marLeft w:val="0"/>
                                      <w:marRight w:val="0"/>
                                      <w:marTop w:val="280"/>
                                      <w:marBottom w:val="2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3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2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00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627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3494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12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60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4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724761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30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147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05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4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744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91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564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3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39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3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241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8444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38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51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7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545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01774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8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7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207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2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52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37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639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16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94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4064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491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90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80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2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259">
          <w:marLeft w:val="0"/>
          <w:marRight w:val="0"/>
          <w:marTop w:val="2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181">
          <w:marLeft w:val="0"/>
          <w:marRight w:val="0"/>
          <w:marTop w:val="2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9465">
          <w:marLeft w:val="0"/>
          <w:marRight w:val="0"/>
          <w:marTop w:val="2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597">
          <w:marLeft w:val="0"/>
          <w:marRight w:val="0"/>
          <w:marTop w:val="2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6687">
          <w:marLeft w:val="0"/>
          <w:marRight w:val="0"/>
          <w:marTop w:val="2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5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9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1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63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16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3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34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9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42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499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5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5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05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096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0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0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9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96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8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7663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057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31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1004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32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3826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218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01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1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313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9949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04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450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1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7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16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9232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4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8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1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62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6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2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63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6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4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44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4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79209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769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8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238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450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98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6605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245229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845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15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8204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9030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8503520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8000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8094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53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602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32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7554578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699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1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043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773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882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425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968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61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7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4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26584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3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63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377980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1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57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5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86868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8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33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7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1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978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3528">
                      <w:marLeft w:val="0"/>
                      <w:marRight w:val="0"/>
                      <w:marTop w:val="28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9911">
                      <w:marLeft w:val="0"/>
                      <w:marRight w:val="0"/>
                      <w:marTop w:val="28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611729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0018">
                  <w:marLeft w:val="0"/>
                  <w:marRight w:val="0"/>
                  <w:marTop w:val="280"/>
                  <w:marBottom w:val="2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5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5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09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49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94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2326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2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03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4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275978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027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68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77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7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5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2750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672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61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74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019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083162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6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11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83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5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66025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3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98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21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70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079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522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44843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76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4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58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09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327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317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4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2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3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172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78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93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422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189487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12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95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526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046365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69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298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600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12543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81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68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033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520371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382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68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479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85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42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312006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68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5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0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367489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46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72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410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319091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0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661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33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9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35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29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105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9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naai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s://t.me/agrostrahovanie_chann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AB831-75F9-42B0-8F6C-6A20547DB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Петровичева Марфа Александровна</dc:creator>
  <cp:lastModifiedBy>Жукова Татьяна Александровна</cp:lastModifiedBy>
  <cp:revision>5</cp:revision>
  <dcterms:created xsi:type="dcterms:W3CDTF">2024-01-16T10:58:00Z</dcterms:created>
  <dcterms:modified xsi:type="dcterms:W3CDTF">2024-01-16T11:06:00Z</dcterms:modified>
</cp:coreProperties>
</file>