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B58" w:rsidRDefault="008B1B58">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8B1B58" w:rsidRDefault="008B1B58">
      <w:pPr>
        <w:pStyle w:val="ConsPlusNormal"/>
        <w:jc w:val="both"/>
        <w:outlineLvl w:val="0"/>
      </w:pPr>
    </w:p>
    <w:p w:rsidR="008B1B58" w:rsidRDefault="008B1B58">
      <w:pPr>
        <w:pStyle w:val="ConsPlusTitle"/>
        <w:jc w:val="center"/>
        <w:outlineLvl w:val="0"/>
      </w:pPr>
      <w:r>
        <w:t>ПРАВИТЕЛЬСТВО ПЕРМСКОГО КРАЯ</w:t>
      </w:r>
    </w:p>
    <w:p w:rsidR="008B1B58" w:rsidRDefault="008B1B58">
      <w:pPr>
        <w:pStyle w:val="ConsPlusTitle"/>
        <w:jc w:val="both"/>
      </w:pPr>
    </w:p>
    <w:p w:rsidR="008B1B58" w:rsidRDefault="008B1B58">
      <w:pPr>
        <w:pStyle w:val="ConsPlusTitle"/>
        <w:jc w:val="center"/>
      </w:pPr>
      <w:r>
        <w:t>ПОСТАНОВЛЕНИЕ</w:t>
      </w:r>
    </w:p>
    <w:p w:rsidR="008B1B58" w:rsidRDefault="008B1B58">
      <w:pPr>
        <w:pStyle w:val="ConsPlusTitle"/>
        <w:jc w:val="center"/>
      </w:pPr>
      <w:r>
        <w:t>от 15 апреля 2024 г. N 212-п</w:t>
      </w:r>
    </w:p>
    <w:p w:rsidR="008B1B58" w:rsidRDefault="008B1B58">
      <w:pPr>
        <w:pStyle w:val="ConsPlusTitle"/>
        <w:jc w:val="both"/>
      </w:pPr>
    </w:p>
    <w:p w:rsidR="008B1B58" w:rsidRDefault="008B1B58">
      <w:pPr>
        <w:pStyle w:val="ConsPlusTitle"/>
        <w:jc w:val="center"/>
      </w:pPr>
      <w:r>
        <w:t>ОБ УТВЕРЖДЕНИИ ПОРЯДКА ПРЕДОСТАВЛЕНИЯ СУБСИДИЙ ИЗ БЮДЖЕТА</w:t>
      </w:r>
    </w:p>
    <w:p w:rsidR="008B1B58" w:rsidRDefault="008B1B58">
      <w:pPr>
        <w:pStyle w:val="ConsPlusTitle"/>
        <w:jc w:val="center"/>
      </w:pPr>
      <w:r>
        <w:t>ПЕРМСКОГО КРАЯ НА ВОЗМЕЩЕНИЕ ПРОИЗВОДИТЕЛЯМ ЗЕРНОВЫХ КУЛЬТУР</w:t>
      </w:r>
    </w:p>
    <w:p w:rsidR="008B1B58" w:rsidRDefault="008B1B58">
      <w:pPr>
        <w:pStyle w:val="ConsPlusTitle"/>
        <w:jc w:val="center"/>
      </w:pPr>
      <w:r>
        <w:t>ЧАСТИ ЗАТРАТ НА ПРОИЗВОДСТВО И РЕАЛИЗАЦИЮ ЗЕРНОВЫХ КУЛЬТУР</w:t>
      </w:r>
    </w:p>
    <w:p w:rsidR="008B1B58" w:rsidRDefault="008B1B58">
      <w:pPr>
        <w:pStyle w:val="ConsPlusNormal"/>
        <w:jc w:val="both"/>
      </w:pPr>
    </w:p>
    <w:p w:rsidR="008B1B58" w:rsidRDefault="008B1B58">
      <w:pPr>
        <w:pStyle w:val="ConsPlusNormal"/>
        <w:ind w:firstLine="540"/>
        <w:jc w:val="both"/>
      </w:pPr>
      <w:proofErr w:type="gramStart"/>
      <w:r>
        <w:t xml:space="preserve">В соответствии со </w:t>
      </w:r>
      <w:hyperlink r:id="rId6">
        <w:r>
          <w:rPr>
            <w:color w:val="0000FF"/>
          </w:rPr>
          <w:t>статьей 78</w:t>
        </w:r>
      </w:hyperlink>
      <w:r>
        <w:t xml:space="preserve"> Бюджетного кодекса Российской Федерации, </w:t>
      </w:r>
      <w:hyperlink r:id="rId7">
        <w:r>
          <w:rPr>
            <w:color w:val="0000FF"/>
          </w:rPr>
          <w:t>постановлением</w:t>
        </w:r>
      </w:hyperlink>
      <w:r>
        <w:t xml:space="preserve"> Правительства Российской Федерации от 25 октября 2023 г.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proofErr w:type="gramEnd"/>
      <w:r>
        <w:t xml:space="preserve"> </w:t>
      </w:r>
      <w:proofErr w:type="gramStart"/>
      <w:r>
        <w:t xml:space="preserve">и проведение отборов получателей указанных субсидий, в том числе грантов в форме субсидий", </w:t>
      </w:r>
      <w:hyperlink r:id="rId8">
        <w:r>
          <w:rPr>
            <w:color w:val="0000FF"/>
          </w:rPr>
          <w:t>приложением N 14</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в целях реализации государственной</w:t>
      </w:r>
      <w:proofErr w:type="gramEnd"/>
      <w:r>
        <w:t xml:space="preserve"> </w:t>
      </w:r>
      <w:hyperlink r:id="rId9">
        <w:r>
          <w:rPr>
            <w:color w:val="0000FF"/>
          </w:rPr>
          <w:t>программы</w:t>
        </w:r>
      </w:hyperlink>
      <w:r>
        <w:t xml:space="preserve"> Пермского края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 Правительство Пермского края постановляет:</w:t>
      </w:r>
    </w:p>
    <w:p w:rsidR="008B1B58" w:rsidRDefault="008B1B58">
      <w:pPr>
        <w:pStyle w:val="ConsPlusNormal"/>
        <w:jc w:val="both"/>
      </w:pPr>
    </w:p>
    <w:p w:rsidR="008B1B58" w:rsidRDefault="008B1B58">
      <w:pPr>
        <w:pStyle w:val="ConsPlusNormal"/>
        <w:ind w:firstLine="540"/>
        <w:jc w:val="both"/>
      </w:pPr>
      <w:r>
        <w:t xml:space="preserve">1. Утвердить прилагаемый </w:t>
      </w:r>
      <w:hyperlink w:anchor="P33">
        <w:r>
          <w:rPr>
            <w:color w:val="0000FF"/>
          </w:rPr>
          <w:t>Порядок</w:t>
        </w:r>
      </w:hyperlink>
      <w:r>
        <w:t xml:space="preserve"> предоставления субсидий из бюджета Пермского края на возмещение производителям зерновых культур части затрат на производство и реализацию зерновых культур.</w:t>
      </w:r>
    </w:p>
    <w:p w:rsidR="008B1B58" w:rsidRDefault="008B1B58">
      <w:pPr>
        <w:pStyle w:val="ConsPlusNormal"/>
        <w:spacing w:before="220"/>
        <w:ind w:firstLine="540"/>
        <w:jc w:val="both"/>
      </w:pPr>
      <w:r>
        <w:t>2. Признать утратившими силу:</w:t>
      </w:r>
    </w:p>
    <w:p w:rsidR="008B1B58" w:rsidRDefault="008B1B58">
      <w:pPr>
        <w:pStyle w:val="ConsPlusNormal"/>
        <w:spacing w:before="220"/>
        <w:ind w:firstLine="540"/>
        <w:jc w:val="both"/>
      </w:pPr>
      <w:hyperlink r:id="rId10">
        <w:r>
          <w:rPr>
            <w:color w:val="0000FF"/>
          </w:rPr>
          <w:t>постановление</w:t>
        </w:r>
      </w:hyperlink>
      <w:r>
        <w:t xml:space="preserve"> Правительства Пермского края от 22 ноября 2022 г. N 977-п "Об утверждении Порядка предоставления субсидий на возмещение производителям зерновых культур части затрат на производство и реализацию зерновых культур";</w:t>
      </w:r>
    </w:p>
    <w:p w:rsidR="008B1B58" w:rsidRDefault="008B1B58">
      <w:pPr>
        <w:pStyle w:val="ConsPlusNormal"/>
        <w:spacing w:before="220"/>
        <w:ind w:firstLine="540"/>
        <w:jc w:val="both"/>
      </w:pPr>
      <w:hyperlink r:id="rId11">
        <w:proofErr w:type="gramStart"/>
        <w:r>
          <w:rPr>
            <w:color w:val="0000FF"/>
          </w:rPr>
          <w:t>пункт 7</w:t>
        </w:r>
      </w:hyperlink>
      <w:r>
        <w:t xml:space="preserve"> изменений, которые вносятся в отдельные постановления Правительства Пермского края в сфере развития сельского хозяйства, утвержденных постановлением Правительства Пермского края от 27 марта 2023 г. N 208-п "О внесении изменений в отдельные постановления Правительства Пермского края в сфере развития сельского хозяйства и признании утратившими силу некоторых постановлений Правительства Пермского края";</w:t>
      </w:r>
      <w:proofErr w:type="gramEnd"/>
    </w:p>
    <w:p w:rsidR="008B1B58" w:rsidRDefault="008B1B58">
      <w:pPr>
        <w:pStyle w:val="ConsPlusNormal"/>
        <w:spacing w:before="220"/>
        <w:ind w:firstLine="540"/>
        <w:jc w:val="both"/>
      </w:pPr>
      <w:hyperlink r:id="rId12">
        <w:r>
          <w:rPr>
            <w:color w:val="0000FF"/>
          </w:rPr>
          <w:t>постановление</w:t>
        </w:r>
      </w:hyperlink>
      <w:r>
        <w:t xml:space="preserve"> Правительства Пермского края от 14 апреля 2023 г. N 275-п "О внесении изменений в Порядок предоставления субсидий на возмещение производителям зерновых культур части затрат на производство и реализацию зерновых культур, утвержденный постановлением Правительства Пермского края от 22 ноября 2022 г. N 977-п";</w:t>
      </w:r>
    </w:p>
    <w:p w:rsidR="008B1B58" w:rsidRDefault="008B1B58">
      <w:pPr>
        <w:pStyle w:val="ConsPlusNormal"/>
        <w:spacing w:before="220"/>
        <w:ind w:firstLine="540"/>
        <w:jc w:val="both"/>
      </w:pPr>
      <w:hyperlink r:id="rId13">
        <w:r>
          <w:rPr>
            <w:color w:val="0000FF"/>
          </w:rPr>
          <w:t>постановление</w:t>
        </w:r>
      </w:hyperlink>
      <w:r>
        <w:t xml:space="preserve"> Правительства Пермского края от 07 декабря 2023 г. N 962-п "О внесении изменений в Порядок предоставления субсидий на возмещение производителям зерновых культур части затрат на производство и реализацию зерновых культур, утвержденный постановлением Правительства Пермского края от 22 ноября 2022 г. N 977-п".</w:t>
      </w:r>
    </w:p>
    <w:p w:rsidR="008B1B58" w:rsidRDefault="008B1B58">
      <w:pPr>
        <w:pStyle w:val="ConsPlusNormal"/>
        <w:spacing w:before="220"/>
        <w:ind w:firstLine="540"/>
        <w:jc w:val="both"/>
      </w:pPr>
      <w:r>
        <w:t xml:space="preserve">3. Настоящее постановление вступает в силу через 10 дней после дня его официального </w:t>
      </w:r>
      <w:r>
        <w:lastRenderedPageBreak/>
        <w:t>опубликования.</w:t>
      </w:r>
    </w:p>
    <w:p w:rsidR="008B1B58" w:rsidRDefault="008B1B58">
      <w:pPr>
        <w:pStyle w:val="ConsPlusNormal"/>
        <w:spacing w:before="220"/>
        <w:ind w:firstLine="540"/>
        <w:jc w:val="both"/>
      </w:pPr>
      <w:r>
        <w:t xml:space="preserve">4. </w:t>
      </w:r>
      <w:proofErr w:type="gramStart"/>
      <w:r>
        <w:t>Контроль за</w:t>
      </w:r>
      <w:proofErr w:type="gramEnd"/>
      <w:r>
        <w:t xml:space="preserve"> исполнением постановления возложить на министра агропромышленного комплекса Пермского края.</w:t>
      </w:r>
    </w:p>
    <w:p w:rsidR="008B1B58" w:rsidRDefault="008B1B58">
      <w:pPr>
        <w:pStyle w:val="ConsPlusNormal"/>
        <w:jc w:val="both"/>
      </w:pPr>
    </w:p>
    <w:p w:rsidR="008B1B58" w:rsidRDefault="008B1B58">
      <w:pPr>
        <w:pStyle w:val="ConsPlusNormal"/>
        <w:jc w:val="right"/>
      </w:pPr>
      <w:r>
        <w:t>Губернатор Пермского края</w:t>
      </w:r>
    </w:p>
    <w:p w:rsidR="008B1B58" w:rsidRDefault="008B1B58">
      <w:pPr>
        <w:pStyle w:val="ConsPlusNormal"/>
        <w:jc w:val="right"/>
      </w:pPr>
      <w:r>
        <w:t>Д.Н.МАХОНИН</w:t>
      </w:r>
    </w:p>
    <w:p w:rsidR="008B1B58" w:rsidRDefault="008B1B58">
      <w:pPr>
        <w:pStyle w:val="ConsPlusNormal"/>
        <w:jc w:val="both"/>
      </w:pPr>
    </w:p>
    <w:p w:rsidR="008B1B58" w:rsidRDefault="008B1B58">
      <w:pPr>
        <w:pStyle w:val="ConsPlusNormal"/>
        <w:jc w:val="both"/>
      </w:pPr>
    </w:p>
    <w:p w:rsidR="008B1B58" w:rsidRDefault="008B1B58">
      <w:pPr>
        <w:pStyle w:val="ConsPlusNormal"/>
        <w:jc w:val="both"/>
      </w:pPr>
    </w:p>
    <w:p w:rsidR="008B1B58" w:rsidRDefault="008B1B58">
      <w:pPr>
        <w:pStyle w:val="ConsPlusNormal"/>
        <w:jc w:val="both"/>
      </w:pPr>
    </w:p>
    <w:p w:rsidR="008B1B58" w:rsidRDefault="008B1B58">
      <w:pPr>
        <w:pStyle w:val="ConsPlusNormal"/>
        <w:jc w:val="both"/>
      </w:pPr>
    </w:p>
    <w:p w:rsidR="008B1B58" w:rsidRDefault="008B1B58">
      <w:pPr>
        <w:rPr>
          <w:rFonts w:ascii="Calibri" w:eastAsiaTheme="minorEastAsia" w:hAnsi="Calibri" w:cs="Calibri"/>
          <w:lang w:eastAsia="ru-RU"/>
        </w:rPr>
      </w:pPr>
      <w:r>
        <w:br w:type="page"/>
      </w:r>
    </w:p>
    <w:p w:rsidR="008B1B58" w:rsidRDefault="008B1B58">
      <w:pPr>
        <w:pStyle w:val="ConsPlusNormal"/>
        <w:jc w:val="right"/>
        <w:outlineLvl w:val="0"/>
      </w:pPr>
      <w:r>
        <w:lastRenderedPageBreak/>
        <w:t>УТВЕРЖДЕН</w:t>
      </w:r>
    </w:p>
    <w:p w:rsidR="008B1B58" w:rsidRDefault="008B1B58">
      <w:pPr>
        <w:pStyle w:val="ConsPlusNormal"/>
        <w:jc w:val="right"/>
      </w:pPr>
      <w:r>
        <w:t>постановлением</w:t>
      </w:r>
    </w:p>
    <w:p w:rsidR="008B1B58" w:rsidRDefault="008B1B58">
      <w:pPr>
        <w:pStyle w:val="ConsPlusNormal"/>
        <w:jc w:val="right"/>
      </w:pPr>
      <w:r>
        <w:t>Правительства Пермского края</w:t>
      </w:r>
    </w:p>
    <w:p w:rsidR="008B1B58" w:rsidRDefault="008B1B58">
      <w:pPr>
        <w:pStyle w:val="ConsPlusNormal"/>
        <w:jc w:val="right"/>
      </w:pPr>
      <w:r>
        <w:t>от 15.04.2024 N 212-п</w:t>
      </w:r>
    </w:p>
    <w:p w:rsidR="008B1B58" w:rsidRDefault="008B1B58">
      <w:pPr>
        <w:pStyle w:val="ConsPlusNormal"/>
        <w:jc w:val="both"/>
      </w:pPr>
    </w:p>
    <w:p w:rsidR="008B1B58" w:rsidRDefault="008B1B58">
      <w:pPr>
        <w:pStyle w:val="ConsPlusTitle"/>
        <w:jc w:val="center"/>
      </w:pPr>
      <w:bookmarkStart w:id="0" w:name="P33"/>
      <w:bookmarkEnd w:id="0"/>
      <w:r>
        <w:t>ПОРЯДОК</w:t>
      </w:r>
    </w:p>
    <w:p w:rsidR="008B1B58" w:rsidRDefault="008B1B58">
      <w:pPr>
        <w:pStyle w:val="ConsPlusTitle"/>
        <w:jc w:val="center"/>
      </w:pPr>
      <w:r>
        <w:t>ПРЕДОСТАВЛЕНИЯ СУБСИДИЙ ИЗ БЮДЖЕТА ПЕРМСКОГО КРАЯ</w:t>
      </w:r>
    </w:p>
    <w:p w:rsidR="008B1B58" w:rsidRDefault="008B1B58">
      <w:pPr>
        <w:pStyle w:val="ConsPlusTitle"/>
        <w:jc w:val="center"/>
      </w:pPr>
      <w:r>
        <w:t>НА ВОЗМЕЩЕНИЕ ПРОИЗВОДИТЕЛЯМ ЗЕРНОВЫХ КУЛЬТУР ЧАСТИ ЗАТРАТ</w:t>
      </w:r>
    </w:p>
    <w:p w:rsidR="008B1B58" w:rsidRDefault="008B1B58">
      <w:pPr>
        <w:pStyle w:val="ConsPlusTitle"/>
        <w:jc w:val="center"/>
      </w:pPr>
      <w:r>
        <w:t>НА ПРОИЗВОДСТВО И РЕАЛИЗАЦИЮ ЗЕРНОВЫХ КУЛЬТУР</w:t>
      </w:r>
    </w:p>
    <w:p w:rsidR="008B1B58" w:rsidRDefault="008B1B58">
      <w:pPr>
        <w:pStyle w:val="ConsPlusNormal"/>
        <w:jc w:val="both"/>
      </w:pPr>
    </w:p>
    <w:p w:rsidR="008B1B58" w:rsidRDefault="008B1B58">
      <w:pPr>
        <w:pStyle w:val="ConsPlusTitle"/>
        <w:jc w:val="center"/>
        <w:outlineLvl w:val="1"/>
      </w:pPr>
      <w:r>
        <w:t>I. Общие положения</w:t>
      </w:r>
    </w:p>
    <w:p w:rsidR="008B1B58" w:rsidRDefault="008B1B58">
      <w:pPr>
        <w:pStyle w:val="ConsPlusNormal"/>
        <w:jc w:val="both"/>
      </w:pPr>
    </w:p>
    <w:p w:rsidR="008B1B58" w:rsidRDefault="008B1B58">
      <w:pPr>
        <w:pStyle w:val="ConsPlusNormal"/>
        <w:ind w:firstLine="540"/>
        <w:jc w:val="both"/>
      </w:pPr>
      <w:r>
        <w:t xml:space="preserve">1.1. </w:t>
      </w:r>
      <w:proofErr w:type="gramStart"/>
      <w:r>
        <w:t xml:space="preserve">Настоящий Порядок определяет цели, условия и правила предоставления субсидий из бюджета Пермского края на возмещение производителям зерновых культур части затрат на производство и реализацию зерновых культур (далее - субсидии), порядок возврата субсидий в случае нарушения порядка предоставления субсидий и условий, установленных при их предоставлении в рамках реализации комплекса процессных мероприятий "Поддержка производителей зерновых культур" государственной </w:t>
      </w:r>
      <w:hyperlink r:id="rId14">
        <w:r>
          <w:rPr>
            <w:color w:val="0000FF"/>
          </w:rPr>
          <w:t>программы</w:t>
        </w:r>
      </w:hyperlink>
      <w:r>
        <w:t xml:space="preserve"> Пермского края "Государственная поддержка агропромышленного</w:t>
      </w:r>
      <w:proofErr w:type="gramEnd"/>
      <w:r>
        <w:t xml:space="preserve"> комплекса Пермского края", </w:t>
      </w:r>
      <w:proofErr w:type="gramStart"/>
      <w:r>
        <w:t>утвержденной</w:t>
      </w:r>
      <w:proofErr w:type="gramEnd"/>
      <w:r>
        <w:t xml:space="preserve"> постановлением Правительства Пермского края от 03 октября 2013 г. N 1320-п.</w:t>
      </w:r>
    </w:p>
    <w:p w:rsidR="008B1B58" w:rsidRDefault="008B1B58">
      <w:pPr>
        <w:pStyle w:val="ConsPlusNormal"/>
        <w:spacing w:before="220"/>
        <w:ind w:firstLine="540"/>
        <w:jc w:val="both"/>
      </w:pPr>
      <w:r>
        <w:t>1.2. В настоящем Порядке используются следующие понятия:</w:t>
      </w:r>
    </w:p>
    <w:p w:rsidR="008B1B58" w:rsidRDefault="008B1B58">
      <w:pPr>
        <w:pStyle w:val="ConsPlusNormal"/>
        <w:spacing w:before="220"/>
        <w:ind w:firstLine="540"/>
        <w:jc w:val="both"/>
      </w:pPr>
      <w:r>
        <w:t>1.2.1. зерновые культуры - пшеница, рожь, ячмень, кукуруза;</w:t>
      </w:r>
    </w:p>
    <w:p w:rsidR="008B1B58" w:rsidRDefault="008B1B58">
      <w:pPr>
        <w:pStyle w:val="ConsPlusNormal"/>
        <w:spacing w:before="220"/>
        <w:ind w:firstLine="540"/>
        <w:jc w:val="both"/>
      </w:pPr>
      <w:proofErr w:type="gramStart"/>
      <w:r>
        <w:t xml:space="preserve">1.2.2. производители зерновых культур - 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зарегистрированные в Федеральной государственной информационной системе </w:t>
      </w:r>
      <w:proofErr w:type="spellStart"/>
      <w:r>
        <w:t>прослеживаемости</w:t>
      </w:r>
      <w:proofErr w:type="spellEnd"/>
      <w:r>
        <w:t xml:space="preserve"> зерна и продуктов переработки зерна (далее - Федеральная система </w:t>
      </w:r>
      <w:proofErr w:type="spellStart"/>
      <w:r>
        <w:t>прослеживаемости</w:t>
      </w:r>
      <w:proofErr w:type="spellEnd"/>
      <w:r>
        <w:t xml:space="preserve"> зерна) в соответствии с </w:t>
      </w:r>
      <w:hyperlink r:id="rId15">
        <w:r>
          <w:rPr>
            <w:color w:val="0000FF"/>
          </w:rPr>
          <w:t>Правилами</w:t>
        </w:r>
      </w:hyperlink>
      <w:r>
        <w:t xml:space="preserve"> создания Федеральной государственной информационной системы </w:t>
      </w:r>
      <w:proofErr w:type="spellStart"/>
      <w:r>
        <w:t>прослеживаемости</w:t>
      </w:r>
      <w:proofErr w:type="spellEnd"/>
      <w:r>
        <w:t xml:space="preserve"> зерна и продуктов переработки зерна, ее развития и эксплуатации, включая правила регистрации и представления сведений</w:t>
      </w:r>
      <w:proofErr w:type="gramEnd"/>
      <w:r>
        <w:t xml:space="preserve"> </w:t>
      </w:r>
      <w:proofErr w:type="gramStart"/>
      <w:r>
        <w:t xml:space="preserve">и информации в Федеральную государственную информационную систему </w:t>
      </w:r>
      <w:proofErr w:type="spellStart"/>
      <w:r>
        <w:t>прослеживаемости</w:t>
      </w:r>
      <w:proofErr w:type="spellEnd"/>
      <w:r>
        <w:t xml:space="preserve"> зерна и продуктов переработки зерна, сроки, формы и форматы представления сведений и информации, требования к обеспечению доступа к информации, содержащейся в такой системе, а также формы и порядок направления запросов о представлении информации, в том числе с использованием информационно-телекоммуникационных сетей общего пользования, включая сеть "Интернет" и единый портал государственных и муниципальных услуг</w:t>
      </w:r>
      <w:proofErr w:type="gramEnd"/>
      <w:r>
        <w:t xml:space="preserve">, </w:t>
      </w:r>
      <w:proofErr w:type="gramStart"/>
      <w:r>
        <w:t xml:space="preserve">утвержденными постановлением Правительства Российской Федерации от 09 октября 2021 г. N 1722 "О Федеральной государственной информационной системе </w:t>
      </w:r>
      <w:proofErr w:type="spellStart"/>
      <w:r>
        <w:t>прослеживаемости</w:t>
      </w:r>
      <w:proofErr w:type="spellEnd"/>
      <w:r>
        <w:t xml:space="preserve"> зерна и продуктов переработки зерна", а также научные организации, профессиональные образовательные организации, образовательные организации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(зерновых культур), ее первичную и последующую (промышленную) переработку.</w:t>
      </w:r>
      <w:proofErr w:type="gramEnd"/>
    </w:p>
    <w:p w:rsidR="008B1B58" w:rsidRDefault="008B1B58">
      <w:pPr>
        <w:pStyle w:val="ConsPlusNormal"/>
        <w:spacing w:before="220"/>
        <w:ind w:firstLine="540"/>
        <w:jc w:val="both"/>
      </w:pPr>
      <w:bookmarkStart w:id="1" w:name="P44"/>
      <w:bookmarkEnd w:id="1"/>
      <w:r>
        <w:t xml:space="preserve">1.3. </w:t>
      </w:r>
      <w:proofErr w:type="gramStart"/>
      <w:r>
        <w:t>Субсидии предоставляются производителям зерновых культур в целях возмещения части затрат на производство и реализацию зерновых культур (без учета налога на добавленную стоимость, за исключением производителей зерновых культур,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которых осуществляется исходя из суммы расходов на приобретение товаров (работ, услуг), включая сумму</w:t>
      </w:r>
      <w:proofErr w:type="gramEnd"/>
      <w:r>
        <w:t xml:space="preserve"> налога на добавленную стоимость).</w:t>
      </w:r>
    </w:p>
    <w:p w:rsidR="008B1B58" w:rsidRDefault="008B1B58">
      <w:pPr>
        <w:pStyle w:val="ConsPlusNormal"/>
        <w:spacing w:before="220"/>
        <w:ind w:firstLine="540"/>
        <w:jc w:val="both"/>
      </w:pPr>
      <w:r>
        <w:t xml:space="preserve">1.4. Главным распорядителем средств бюджета Пермского края, до которого в соответствии </w:t>
      </w:r>
      <w:r>
        <w:lastRenderedPageBreak/>
        <w:t>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Министерство агропромышленного комплекса Пермского края (далее - Министерство).</w:t>
      </w:r>
    </w:p>
    <w:p w:rsidR="008B1B58" w:rsidRDefault="008B1B58">
      <w:pPr>
        <w:pStyle w:val="ConsPlusNormal"/>
        <w:spacing w:before="220"/>
        <w:ind w:firstLine="540"/>
        <w:jc w:val="both"/>
      </w:pPr>
      <w:r>
        <w:t xml:space="preserve">Субсидии предоставляются в пределах бюджетных ассигнований, предусмотренных в сводной бюджетной росписи бюджета Пермского края на соответствующий финансовый год и плановый период, и лимитов бюджетных обязательств, доведенных в установленном порядке до Министерства на цели, предусмотренные </w:t>
      </w:r>
      <w:hyperlink w:anchor="P44">
        <w:r>
          <w:rPr>
            <w:color w:val="0000FF"/>
          </w:rPr>
          <w:t>пунктом 1.3</w:t>
        </w:r>
      </w:hyperlink>
      <w:r>
        <w:t xml:space="preserve"> настоящего Порядка.</w:t>
      </w:r>
    </w:p>
    <w:p w:rsidR="008B1B58" w:rsidRDefault="008B1B58">
      <w:pPr>
        <w:pStyle w:val="ConsPlusNormal"/>
        <w:spacing w:before="220"/>
        <w:ind w:firstLine="540"/>
        <w:jc w:val="both"/>
      </w:pPr>
      <w:r>
        <w:t>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в порядке, установленном Министерством финансов Российской Федерации.</w:t>
      </w:r>
    </w:p>
    <w:p w:rsidR="008B1B58" w:rsidRDefault="008B1B58">
      <w:pPr>
        <w:pStyle w:val="ConsPlusNormal"/>
        <w:spacing w:before="220"/>
        <w:ind w:firstLine="540"/>
        <w:jc w:val="both"/>
      </w:pPr>
      <w:bookmarkStart w:id="2" w:name="P48"/>
      <w:bookmarkEnd w:id="2"/>
      <w:r>
        <w:t>1.5. Субсидии предоставляются производителям зерновых культур:</w:t>
      </w:r>
    </w:p>
    <w:p w:rsidR="008B1B58" w:rsidRDefault="008B1B58">
      <w:pPr>
        <w:pStyle w:val="ConsPlusNormal"/>
        <w:spacing w:before="220"/>
        <w:ind w:firstLine="540"/>
        <w:jc w:val="both"/>
      </w:pPr>
      <w:bookmarkStart w:id="3" w:name="P49"/>
      <w:bookmarkEnd w:id="3"/>
      <w:r>
        <w:t xml:space="preserve">1.5.1. указанным в </w:t>
      </w:r>
      <w:hyperlink r:id="rId16">
        <w:r>
          <w:rPr>
            <w:color w:val="0000FF"/>
          </w:rPr>
          <w:t>статье 3</w:t>
        </w:r>
      </w:hyperlink>
      <w:r>
        <w:t xml:space="preserve"> Федерального закона от 29 декабря 2006 г. N 264-ФЗ "О развитии сельского хозяйства", а также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(зерновых культур), ее первичную и последующую (промышленную) переработку;</w:t>
      </w:r>
    </w:p>
    <w:p w:rsidR="008B1B58" w:rsidRDefault="008B1B58">
      <w:pPr>
        <w:pStyle w:val="ConsPlusNormal"/>
        <w:spacing w:before="220"/>
        <w:ind w:firstLine="540"/>
        <w:jc w:val="both"/>
      </w:pPr>
      <w:bookmarkStart w:id="4" w:name="P50"/>
      <w:bookmarkEnd w:id="4"/>
      <w:r>
        <w:t xml:space="preserve">1.5.2. </w:t>
      </w:r>
      <w:proofErr w:type="gramStart"/>
      <w:r>
        <w:t>осуществляющим</w:t>
      </w:r>
      <w:proofErr w:type="gramEnd"/>
      <w:r>
        <w:t xml:space="preserve"> сельскохозяйственную деятельность на территории Пермского края;</w:t>
      </w:r>
    </w:p>
    <w:p w:rsidR="008B1B58" w:rsidRDefault="008B1B58">
      <w:pPr>
        <w:pStyle w:val="ConsPlusNormal"/>
        <w:spacing w:before="220"/>
        <w:ind w:firstLine="540"/>
        <w:jc w:val="both"/>
      </w:pPr>
      <w:bookmarkStart w:id="5" w:name="P51"/>
      <w:bookmarkEnd w:id="5"/>
      <w:r>
        <w:t xml:space="preserve">1.5.3. включенным в реестр получателей государственной поддержки сельскохозяйственного производства (за исключением научных организаций, профессиональных образовательных организаций, образовательных организаций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(зерновых культур), ее первичную и последующую (промышленную) переработку), утвержденный Министерством. Положение о порядке </w:t>
      </w:r>
      <w:proofErr w:type="gramStart"/>
      <w:r>
        <w:t>ведения реестра получателей государственной поддержки сельскохозяйственного производства</w:t>
      </w:r>
      <w:proofErr w:type="gramEnd"/>
      <w:r>
        <w:t xml:space="preserve"> утверждается Министерством и размещается на официальном сайте в информационно-телекоммуникационной сети "Интернет" по адресу </w:t>
      </w:r>
      <w:hyperlink r:id="rId17">
        <w:r>
          <w:rPr>
            <w:color w:val="0000FF"/>
          </w:rPr>
          <w:t>www.agro.permkrai.ru</w:t>
        </w:r>
      </w:hyperlink>
      <w:r>
        <w:t xml:space="preserve"> (далее - официальный сайт);</w:t>
      </w:r>
    </w:p>
    <w:p w:rsidR="008B1B58" w:rsidRDefault="008B1B58">
      <w:pPr>
        <w:pStyle w:val="ConsPlusNormal"/>
        <w:spacing w:before="220"/>
        <w:ind w:firstLine="540"/>
        <w:jc w:val="both"/>
      </w:pPr>
      <w:bookmarkStart w:id="6" w:name="P52"/>
      <w:bookmarkEnd w:id="6"/>
      <w:proofErr w:type="gramStart"/>
      <w:r>
        <w:t>1.5.4. соответствующим на даты рассмотрения заявки на участие в отборе и предоставление субсидии из бюджета Пермского края на возмещение производителям зерновых культур части затрат на производство и реализацию зерновых культур (далее - Заявка) и документов для участия в отборе получателей субсидии (далее - отбор) и предоставления субсидии и заключения соглашения о предоставлении субсидии (далее - Соглашение) следующим требованиям:</w:t>
      </w:r>
      <w:proofErr w:type="gramEnd"/>
    </w:p>
    <w:p w:rsidR="008B1B58" w:rsidRDefault="008B1B58">
      <w:pPr>
        <w:pStyle w:val="ConsPlusNormal"/>
        <w:spacing w:before="220"/>
        <w:ind w:firstLine="540"/>
        <w:jc w:val="both"/>
      </w:pPr>
      <w:bookmarkStart w:id="7" w:name="P53"/>
      <w:bookmarkEnd w:id="7"/>
      <w:r>
        <w:t>у производителей зерновых культур отсутствует просроченная (неурегулированная) задолженность по возврату в бюджет Пермского края иных субсидий, бюджетных инвестиций, а также иной просроченной (неурегулированной) задолженности по денежным обязательствам перед Пермским краем;</w:t>
      </w:r>
    </w:p>
    <w:p w:rsidR="008B1B58" w:rsidRDefault="008B1B58">
      <w:pPr>
        <w:pStyle w:val="ConsPlusNormal"/>
        <w:spacing w:before="220"/>
        <w:ind w:firstLine="540"/>
        <w:jc w:val="both"/>
      </w:pPr>
      <w:bookmarkStart w:id="8" w:name="P54"/>
      <w:bookmarkEnd w:id="8"/>
      <w:r>
        <w:t>производители зерновых культур - юридические лица не находятся в процессе ликвидации, в отношении них не введена процедура банкротства, деятельность производителей зерновых культур не приостановлена в порядке, предусмотренном законодательством Российской Федерации, а производители зерновых культур - индивидуальные предприниматели не прекратили деятельность в качестве индивидуальных предпринимателей;</w:t>
      </w:r>
    </w:p>
    <w:p w:rsidR="008B1B58" w:rsidRDefault="008B1B58">
      <w:pPr>
        <w:pStyle w:val="ConsPlusNormal"/>
        <w:spacing w:before="220"/>
        <w:ind w:firstLine="540"/>
        <w:jc w:val="both"/>
      </w:pPr>
      <w:bookmarkStart w:id="9" w:name="P55"/>
      <w:bookmarkEnd w:id="9"/>
      <w:proofErr w:type="gramStart"/>
      <w:r>
        <w:t xml:space="preserve">производители зерновых культур не являются иностранными юридическими лицами, в том числе местом регистрации которых являются государство или территория, включенные в утверждаемый Министерством финансов Российской Федерации перечень государств и </w:t>
      </w:r>
      <w:r>
        <w:lastRenderedPageBreak/>
        <w:t>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w:t>
      </w:r>
      <w:proofErr w:type="gramEnd"/>
      <w:r>
        <w:t xml:space="preserve"> компаний в совокупности превышает 25 процентов (если иное не предусмотрено законодательством Российской Федерации). </w:t>
      </w:r>
      <w:proofErr w:type="gramStart"/>
      <w: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t xml:space="preserve"> публичных акционерных обществ;</w:t>
      </w:r>
    </w:p>
    <w:p w:rsidR="008B1B58" w:rsidRDefault="008B1B58">
      <w:pPr>
        <w:pStyle w:val="ConsPlusNormal"/>
        <w:spacing w:before="220"/>
        <w:ind w:firstLine="540"/>
        <w:jc w:val="both"/>
      </w:pPr>
      <w:r>
        <w:t xml:space="preserve">производители зерновых культур не должны получать средства из бюджета Пермского края на основании иных нормативных правовых актов на цель, указанную в </w:t>
      </w:r>
      <w:hyperlink w:anchor="P44">
        <w:r>
          <w:rPr>
            <w:color w:val="0000FF"/>
          </w:rPr>
          <w:t>пункте 1.3</w:t>
        </w:r>
      </w:hyperlink>
      <w:r>
        <w:t xml:space="preserve"> настоящего Порядка;</w:t>
      </w:r>
    </w:p>
    <w:p w:rsidR="008B1B58" w:rsidRDefault="008B1B58">
      <w:pPr>
        <w:pStyle w:val="ConsPlusNormal"/>
        <w:spacing w:before="220"/>
        <w:ind w:firstLine="540"/>
        <w:jc w:val="both"/>
      </w:pPr>
      <w:r>
        <w:t>производители зерновых культур не находятся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8B1B58" w:rsidRDefault="008B1B58">
      <w:pPr>
        <w:pStyle w:val="ConsPlusNormal"/>
        <w:spacing w:before="220"/>
        <w:ind w:firstLine="540"/>
        <w:jc w:val="both"/>
      </w:pPr>
      <w:proofErr w:type="gramStart"/>
      <w:r>
        <w:t xml:space="preserve">производители зерновых культур не находятся в составляемых в рамках реализации полномочий, предусмотренных </w:t>
      </w:r>
      <w:hyperlink r:id="rId18">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8B1B58" w:rsidRDefault="008B1B58">
      <w:pPr>
        <w:pStyle w:val="ConsPlusNormal"/>
        <w:spacing w:before="220"/>
        <w:ind w:firstLine="540"/>
        <w:jc w:val="both"/>
      </w:pPr>
      <w:bookmarkStart w:id="10" w:name="P59"/>
      <w:bookmarkEnd w:id="10"/>
      <w:r>
        <w:t xml:space="preserve">производители зерновых культур не являются иностранными агентами в соответствии с Федеральным </w:t>
      </w:r>
      <w:hyperlink r:id="rId19">
        <w:r>
          <w:rPr>
            <w:color w:val="0000FF"/>
          </w:rPr>
          <w:t>законом</w:t>
        </w:r>
      </w:hyperlink>
      <w:r>
        <w:t xml:space="preserve"> от 14 июля 2022 г. N 255-ФЗ "О </w:t>
      </w:r>
      <w:proofErr w:type="gramStart"/>
      <w:r>
        <w:t>контроле за</w:t>
      </w:r>
      <w:proofErr w:type="gramEnd"/>
      <w:r>
        <w:t xml:space="preserve"> деятельностью лиц, находящихся под иностранным влиянием";</w:t>
      </w:r>
    </w:p>
    <w:p w:rsidR="008B1B58" w:rsidRDefault="008B1B58">
      <w:pPr>
        <w:pStyle w:val="ConsPlusNormal"/>
        <w:spacing w:before="220"/>
        <w:ind w:firstLine="540"/>
        <w:jc w:val="both"/>
      </w:pPr>
      <w:bookmarkStart w:id="11" w:name="P60"/>
      <w:bookmarkEnd w:id="11"/>
      <w:r>
        <w:t xml:space="preserve">у производителей зерновых культур на едином налоговом счете отсутствует или не превышает размер, определенный </w:t>
      </w:r>
      <w:hyperlink r:id="rId20">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8B1B58" w:rsidRDefault="008B1B58">
      <w:pPr>
        <w:pStyle w:val="ConsPlusNormal"/>
        <w:spacing w:before="220"/>
        <w:ind w:firstLine="540"/>
        <w:jc w:val="both"/>
      </w:pPr>
      <w:bookmarkStart w:id="12" w:name="P61"/>
      <w:bookmarkEnd w:id="12"/>
      <w:r>
        <w:t>1.5.5. представившим отчет о своем финансово-экономическом состоянии по форме, устанавливаемой Министерством сельского хозяйства Российской Федерации, в порядке и сроки, установленные Министерством.</w:t>
      </w:r>
    </w:p>
    <w:p w:rsidR="008B1B58" w:rsidRDefault="008B1B58">
      <w:pPr>
        <w:pStyle w:val="ConsPlusNormal"/>
        <w:spacing w:before="220"/>
        <w:ind w:firstLine="540"/>
        <w:jc w:val="both"/>
      </w:pPr>
      <w:r>
        <w:t>В случае если производители зерновых культур:</w:t>
      </w:r>
    </w:p>
    <w:p w:rsidR="008B1B58" w:rsidRDefault="008B1B58">
      <w:pPr>
        <w:pStyle w:val="ConsPlusNormal"/>
        <w:spacing w:before="220"/>
        <w:ind w:firstLine="540"/>
        <w:jc w:val="both"/>
      </w:pPr>
      <w:r>
        <w:t xml:space="preserve">не являлись получателями государственной поддержки в отчетном финансовом году, - отчет, указанный в </w:t>
      </w:r>
      <w:hyperlink w:anchor="P61">
        <w:r>
          <w:rPr>
            <w:color w:val="0000FF"/>
          </w:rPr>
          <w:t>абзаце первом</w:t>
        </w:r>
      </w:hyperlink>
      <w:r>
        <w:t xml:space="preserve"> настоящего пункта, представляется за год, в котором предоставлена государственная поддержка;</w:t>
      </w:r>
    </w:p>
    <w:p w:rsidR="008B1B58" w:rsidRDefault="008B1B58">
      <w:pPr>
        <w:pStyle w:val="ConsPlusNormal"/>
        <w:spacing w:before="220"/>
        <w:ind w:firstLine="540"/>
        <w:jc w:val="both"/>
      </w:pPr>
      <w:r>
        <w:t>являлись получателями государственной поддержки в отчетном финансовом году, но на дату подачи Заявки срок предоставления отчета о своем финансово-экономическом состоянии в текущем финансовом году не наступил, то обязанность у производителей зерновых культур по его предоставлению на даты рассмотрения Заявки и документов и заключения соглашения не возникает;</w:t>
      </w:r>
    </w:p>
    <w:p w:rsidR="008B1B58" w:rsidRDefault="008B1B58">
      <w:pPr>
        <w:pStyle w:val="ConsPlusNormal"/>
        <w:spacing w:before="220"/>
        <w:ind w:firstLine="540"/>
        <w:jc w:val="both"/>
      </w:pPr>
      <w:bookmarkStart w:id="13" w:name="P65"/>
      <w:bookmarkEnd w:id="13"/>
      <w:r>
        <w:t xml:space="preserve">1.5.6. </w:t>
      </w:r>
      <w:proofErr w:type="gramStart"/>
      <w:r>
        <w:t>зарегистрированным</w:t>
      </w:r>
      <w:proofErr w:type="gramEnd"/>
      <w:r>
        <w:t xml:space="preserve"> в Федеральной системе </w:t>
      </w:r>
      <w:proofErr w:type="spellStart"/>
      <w:r>
        <w:t>прослеживаемости</w:t>
      </w:r>
      <w:proofErr w:type="spellEnd"/>
      <w:r>
        <w:t xml:space="preserve"> зерна;</w:t>
      </w:r>
    </w:p>
    <w:p w:rsidR="008B1B58" w:rsidRDefault="008B1B58">
      <w:pPr>
        <w:pStyle w:val="ConsPlusNormal"/>
        <w:spacing w:before="220"/>
        <w:ind w:firstLine="540"/>
        <w:jc w:val="both"/>
      </w:pPr>
      <w:r>
        <w:t xml:space="preserve">1.5.7. соответствующим условиям, установленным </w:t>
      </w:r>
      <w:hyperlink w:anchor="P82">
        <w:r>
          <w:rPr>
            <w:color w:val="0000FF"/>
          </w:rPr>
          <w:t>пунктами 2.3.1</w:t>
        </w:r>
      </w:hyperlink>
      <w:r>
        <w:t xml:space="preserve"> - </w:t>
      </w:r>
      <w:hyperlink w:anchor="P88">
        <w:r>
          <w:rPr>
            <w:color w:val="0000FF"/>
          </w:rPr>
          <w:t>2.3.6</w:t>
        </w:r>
      </w:hyperlink>
      <w:r>
        <w:t xml:space="preserve"> настоящего Порядка.</w:t>
      </w:r>
    </w:p>
    <w:p w:rsidR="008B1B58" w:rsidRDefault="008B1B58">
      <w:pPr>
        <w:pStyle w:val="ConsPlusNormal"/>
        <w:spacing w:before="220"/>
        <w:ind w:firstLine="540"/>
        <w:jc w:val="both"/>
      </w:pPr>
      <w:bookmarkStart w:id="14" w:name="P67"/>
      <w:bookmarkEnd w:id="14"/>
      <w:r>
        <w:lastRenderedPageBreak/>
        <w:t>1.6. Способ проведения отбора - запрос предложений, который проводится на основании Заявок, направленных производителями зерновых культур для участия в отборе, исходя из соответствия производителя зерновых культур критериям (условиям) отбора и очередности поступления Заявок.</w:t>
      </w:r>
    </w:p>
    <w:p w:rsidR="008B1B58" w:rsidRDefault="008B1B58">
      <w:pPr>
        <w:pStyle w:val="ConsPlusNormal"/>
        <w:spacing w:before="220"/>
        <w:ind w:firstLine="540"/>
        <w:jc w:val="both"/>
      </w:pPr>
      <w:r>
        <w:t>1.7. Отбор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8B1B58" w:rsidRDefault="008B1B58">
      <w:pPr>
        <w:pStyle w:val="ConsPlusNormal"/>
        <w:spacing w:before="220"/>
        <w:ind w:firstLine="540"/>
        <w:jc w:val="both"/>
      </w:pPr>
      <w:r>
        <w:t xml:space="preserve">Полномочия по проведению отбора, указанные в </w:t>
      </w:r>
      <w:hyperlink w:anchor="P189">
        <w:r>
          <w:rPr>
            <w:color w:val="0000FF"/>
          </w:rPr>
          <w:t>пунктах 3.10</w:t>
        </w:r>
      </w:hyperlink>
      <w:r>
        <w:t xml:space="preserve"> - </w:t>
      </w:r>
      <w:hyperlink w:anchor="P197">
        <w:r>
          <w:rPr>
            <w:color w:val="0000FF"/>
          </w:rPr>
          <w:t>3.13</w:t>
        </w:r>
      </w:hyperlink>
      <w:r>
        <w:t xml:space="preserve">, </w:t>
      </w:r>
      <w:hyperlink w:anchor="P207">
        <w:r>
          <w:rPr>
            <w:color w:val="0000FF"/>
          </w:rPr>
          <w:t>3.15</w:t>
        </w:r>
      </w:hyperlink>
      <w:r>
        <w:t xml:space="preserve">, </w:t>
      </w:r>
      <w:hyperlink w:anchor="P214">
        <w:r>
          <w:rPr>
            <w:color w:val="0000FF"/>
          </w:rPr>
          <w:t>3.17</w:t>
        </w:r>
      </w:hyperlink>
      <w:r>
        <w:t xml:space="preserve"> - </w:t>
      </w:r>
      <w:hyperlink w:anchor="P215">
        <w:r>
          <w:rPr>
            <w:color w:val="0000FF"/>
          </w:rPr>
          <w:t>3.18</w:t>
        </w:r>
      </w:hyperlink>
      <w:r>
        <w:t xml:space="preserve">, </w:t>
      </w:r>
      <w:hyperlink w:anchor="P221">
        <w:r>
          <w:rPr>
            <w:color w:val="0000FF"/>
          </w:rPr>
          <w:t>3.22</w:t>
        </w:r>
      </w:hyperlink>
      <w:r>
        <w:t xml:space="preserve">, </w:t>
      </w:r>
      <w:hyperlink w:anchor="P251">
        <w:r>
          <w:rPr>
            <w:color w:val="0000FF"/>
          </w:rPr>
          <w:t>абзаце втором пункта 3.30</w:t>
        </w:r>
      </w:hyperlink>
      <w:r>
        <w:t xml:space="preserve">, </w:t>
      </w:r>
      <w:hyperlink w:anchor="P265">
        <w:r>
          <w:rPr>
            <w:color w:val="0000FF"/>
          </w:rPr>
          <w:t>абзаце третьем пункта 3.32</w:t>
        </w:r>
      </w:hyperlink>
      <w:r>
        <w:t xml:space="preserve"> настоящего Порядка, переданы государственному казенному учреждению Пермского края "Центр развития агробизнеса" (далее - ГКУ).</w:t>
      </w:r>
    </w:p>
    <w:p w:rsidR="008B1B58" w:rsidRDefault="008B1B58">
      <w:pPr>
        <w:pStyle w:val="ConsPlusNormal"/>
        <w:spacing w:before="220"/>
        <w:ind w:firstLine="540"/>
        <w:jc w:val="both"/>
      </w:pPr>
      <w:r>
        <w:t>1.8. 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rsidR="008B1B58" w:rsidRDefault="008B1B58">
      <w:pPr>
        <w:pStyle w:val="ConsPlusNormal"/>
        <w:spacing w:before="220"/>
        <w:ind w:firstLine="540"/>
        <w:jc w:val="both"/>
      </w:pPr>
      <w:r>
        <w:t>1.9. Эффективность использования субсидии оценивается Министерством ежегодно на основании анализа достижения производителем зерновых культур значений результата, в целях достижения которого предоставляется субсидия, установленного производителю зерновых культур в Соглашении.</w:t>
      </w:r>
    </w:p>
    <w:p w:rsidR="008B1B58" w:rsidRDefault="008B1B58">
      <w:pPr>
        <w:pStyle w:val="ConsPlusNormal"/>
        <w:jc w:val="both"/>
      </w:pPr>
    </w:p>
    <w:p w:rsidR="008B1B58" w:rsidRDefault="008B1B58">
      <w:pPr>
        <w:pStyle w:val="ConsPlusTitle"/>
        <w:jc w:val="center"/>
        <w:outlineLvl w:val="1"/>
      </w:pPr>
      <w:r>
        <w:t>II. Условия предоставления субсидии</w:t>
      </w:r>
    </w:p>
    <w:p w:rsidR="008B1B58" w:rsidRDefault="008B1B58">
      <w:pPr>
        <w:pStyle w:val="ConsPlusNormal"/>
        <w:jc w:val="both"/>
      </w:pPr>
    </w:p>
    <w:p w:rsidR="008B1B58" w:rsidRDefault="008B1B58">
      <w:pPr>
        <w:pStyle w:val="ConsPlusNormal"/>
        <w:ind w:firstLine="540"/>
        <w:jc w:val="both"/>
      </w:pPr>
      <w:bookmarkStart w:id="15" w:name="P75"/>
      <w:bookmarkEnd w:id="15"/>
      <w:r>
        <w:t>2.1. Субсидии предоставляются производителям зерновых культур в целях возмещения части затрат на производство и реализацию зерновых культур собственного производства по следующим направлениям затрат:</w:t>
      </w:r>
    </w:p>
    <w:p w:rsidR="008B1B58" w:rsidRDefault="008B1B58">
      <w:pPr>
        <w:pStyle w:val="ConsPlusNormal"/>
        <w:spacing w:before="220"/>
        <w:ind w:firstLine="540"/>
        <w:jc w:val="both"/>
      </w:pPr>
      <w:r>
        <w:t>горюче-смазочные материалы;</w:t>
      </w:r>
    </w:p>
    <w:p w:rsidR="008B1B58" w:rsidRDefault="008B1B58">
      <w:pPr>
        <w:pStyle w:val="ConsPlusNormal"/>
        <w:spacing w:before="220"/>
        <w:ind w:firstLine="540"/>
        <w:jc w:val="both"/>
      </w:pPr>
      <w:r>
        <w:t>средства защиты растений;</w:t>
      </w:r>
    </w:p>
    <w:p w:rsidR="008B1B58" w:rsidRDefault="008B1B58">
      <w:pPr>
        <w:pStyle w:val="ConsPlusNormal"/>
        <w:spacing w:before="220"/>
        <w:ind w:firstLine="540"/>
        <w:jc w:val="both"/>
      </w:pPr>
      <w:r>
        <w:t>запасные части и комплектующие к сельскохозяйственной технике;</w:t>
      </w:r>
    </w:p>
    <w:p w:rsidR="008B1B58" w:rsidRDefault="008B1B58">
      <w:pPr>
        <w:pStyle w:val="ConsPlusNormal"/>
        <w:spacing w:before="220"/>
        <w:ind w:firstLine="540"/>
        <w:jc w:val="both"/>
      </w:pPr>
      <w:r>
        <w:t>электроэнергия на объектах растениеводства.</w:t>
      </w:r>
    </w:p>
    <w:p w:rsidR="008B1B58" w:rsidRDefault="008B1B58">
      <w:pPr>
        <w:pStyle w:val="ConsPlusNormal"/>
        <w:spacing w:before="220"/>
        <w:ind w:firstLine="540"/>
        <w:jc w:val="both"/>
      </w:pPr>
      <w:bookmarkStart w:id="16" w:name="P80"/>
      <w:bookmarkEnd w:id="16"/>
      <w:r>
        <w:t>2.2. Для предоставления субсидий учитываются фактические объемы реализованных зерновых культур собственного производства за период с 01 августа отчетного финансового года по 31 марта текущего финансового года (в 2024 году - с 01 октября 2023 года по 31 марта 2024 года).</w:t>
      </w:r>
    </w:p>
    <w:p w:rsidR="008B1B58" w:rsidRDefault="008B1B58">
      <w:pPr>
        <w:pStyle w:val="ConsPlusNormal"/>
        <w:spacing w:before="220"/>
        <w:ind w:firstLine="540"/>
        <w:jc w:val="both"/>
      </w:pPr>
      <w:r>
        <w:t xml:space="preserve">2.3. Субсидии предоставляются производителям зерновых культур после проведения отбора в соответствии с </w:t>
      </w:r>
      <w:hyperlink w:anchor="P118">
        <w:r>
          <w:rPr>
            <w:color w:val="0000FF"/>
          </w:rPr>
          <w:t>разделом III</w:t>
        </w:r>
      </w:hyperlink>
      <w:r>
        <w:t xml:space="preserve"> настоящего Порядка при соблюдении следующих условий:</w:t>
      </w:r>
    </w:p>
    <w:p w:rsidR="008B1B58" w:rsidRDefault="008B1B58">
      <w:pPr>
        <w:pStyle w:val="ConsPlusNormal"/>
        <w:spacing w:before="220"/>
        <w:ind w:firstLine="540"/>
        <w:jc w:val="both"/>
      </w:pPr>
      <w:bookmarkStart w:id="17" w:name="P82"/>
      <w:bookmarkEnd w:id="17"/>
      <w:r>
        <w:t xml:space="preserve">2.3.1. соответствие производителей зерновых культур требованиям, установленным </w:t>
      </w:r>
      <w:hyperlink w:anchor="P48">
        <w:r>
          <w:rPr>
            <w:color w:val="0000FF"/>
          </w:rPr>
          <w:t>пунктом 1.5</w:t>
        </w:r>
      </w:hyperlink>
      <w:r>
        <w:t xml:space="preserve"> настоящего Порядка;</w:t>
      </w:r>
    </w:p>
    <w:p w:rsidR="008B1B58" w:rsidRDefault="008B1B58">
      <w:pPr>
        <w:pStyle w:val="ConsPlusNormal"/>
        <w:spacing w:before="220"/>
        <w:ind w:firstLine="540"/>
        <w:jc w:val="both"/>
      </w:pPr>
      <w:proofErr w:type="gramStart"/>
      <w:r>
        <w:t>2.3.2. наличие посевных площадей, занятых зерновыми культурами, на территории Пермского края в отчетном финансовом году;</w:t>
      </w:r>
      <w:proofErr w:type="gramEnd"/>
    </w:p>
    <w:p w:rsidR="008B1B58" w:rsidRDefault="008B1B58">
      <w:pPr>
        <w:pStyle w:val="ConsPlusNormal"/>
        <w:spacing w:before="220"/>
        <w:ind w:firstLine="540"/>
        <w:jc w:val="both"/>
      </w:pPr>
      <w:r>
        <w:t xml:space="preserve">2.3.3. начиная с 01 января 2025 года - документальное подтверждение наличия у производителей зерновых культур прав пользования земельными участками, на которых </w:t>
      </w:r>
      <w:r>
        <w:lastRenderedPageBreak/>
        <w:t>осуществляется или планируется осуществлять производство зерновых культур, в целях возмещения части затрат на производство и реализацию которых предоставляется субсидия;</w:t>
      </w:r>
    </w:p>
    <w:p w:rsidR="008B1B58" w:rsidRDefault="008B1B58">
      <w:pPr>
        <w:pStyle w:val="ConsPlusNormal"/>
        <w:spacing w:before="220"/>
        <w:ind w:firstLine="540"/>
        <w:jc w:val="both"/>
      </w:pPr>
      <w:bookmarkStart w:id="18" w:name="P85"/>
      <w:bookmarkEnd w:id="18"/>
      <w:proofErr w:type="gramStart"/>
      <w:r>
        <w:t xml:space="preserve">2.3.4. предоставление </w:t>
      </w:r>
      <w:hyperlink w:anchor="P335">
        <w:r>
          <w:rPr>
            <w:color w:val="0000FF"/>
          </w:rPr>
          <w:t>реестра</w:t>
        </w:r>
      </w:hyperlink>
      <w:r>
        <w:t xml:space="preserve"> документов, подтверждающих фактически произведенные затраты на производство и реализацию зерновых культур, по форме согласно приложению 1 к настоящему Порядку по направлениям затрат, указанным в </w:t>
      </w:r>
      <w:hyperlink w:anchor="P75">
        <w:r>
          <w:rPr>
            <w:color w:val="0000FF"/>
          </w:rPr>
          <w:t>пункте 2.1</w:t>
        </w:r>
      </w:hyperlink>
      <w:r>
        <w:t xml:space="preserve"> настоящего Порядка, за период с 01 апреля отчетного финансового года по 31 марта текущего финансового года (в 2024 году - с 01 октября 2023 года по 31 марта 2024 года).</w:t>
      </w:r>
      <w:proofErr w:type="gramEnd"/>
    </w:p>
    <w:p w:rsidR="008B1B58" w:rsidRDefault="008B1B58">
      <w:pPr>
        <w:pStyle w:val="ConsPlusNormal"/>
        <w:spacing w:before="220"/>
        <w:ind w:firstLine="540"/>
        <w:jc w:val="both"/>
      </w:pPr>
      <w:r>
        <w:t>Момент фактического произведения затрат в возмещаемом периоде определяется исходя из даты платежного поручения;</w:t>
      </w:r>
    </w:p>
    <w:p w:rsidR="008B1B58" w:rsidRDefault="008B1B58">
      <w:pPr>
        <w:pStyle w:val="ConsPlusNormal"/>
        <w:spacing w:before="220"/>
        <w:ind w:firstLine="540"/>
        <w:jc w:val="both"/>
      </w:pPr>
      <w:r>
        <w:t xml:space="preserve">2.3.5. заявленные к возмещению фактически произведенные затраты на производство и реализацию зерновых культур, подтвержденные в соответствии с </w:t>
      </w:r>
      <w:hyperlink w:anchor="P85">
        <w:r>
          <w:rPr>
            <w:color w:val="0000FF"/>
          </w:rPr>
          <w:t>пунктом 2.3.4</w:t>
        </w:r>
      </w:hyperlink>
      <w:r>
        <w:t xml:space="preserve"> настоящего Порядка, не возмещены в рамках предоставления иных форм государственной поддержки;</w:t>
      </w:r>
    </w:p>
    <w:p w:rsidR="008B1B58" w:rsidRDefault="008B1B58">
      <w:pPr>
        <w:pStyle w:val="ConsPlusNormal"/>
        <w:spacing w:before="220"/>
        <w:ind w:firstLine="540"/>
        <w:jc w:val="both"/>
      </w:pPr>
      <w:bookmarkStart w:id="19" w:name="P88"/>
      <w:bookmarkEnd w:id="19"/>
      <w:proofErr w:type="gramStart"/>
      <w:r>
        <w:t xml:space="preserve">2.3.6. предоставление </w:t>
      </w:r>
      <w:hyperlink w:anchor="P555">
        <w:r>
          <w:rPr>
            <w:color w:val="0000FF"/>
          </w:rPr>
          <w:t>реестра</w:t>
        </w:r>
      </w:hyperlink>
      <w:r>
        <w:t xml:space="preserve"> документов, подтверждающих факт реализации зерновых культур собственного производства, по форме согласно приложению 2 к настоящему Порядку за период, заявленный для предоставления субсидии в соответствии с </w:t>
      </w:r>
      <w:hyperlink w:anchor="P80">
        <w:r>
          <w:rPr>
            <w:color w:val="0000FF"/>
          </w:rPr>
          <w:t>пунктом 2.2</w:t>
        </w:r>
      </w:hyperlink>
      <w:r>
        <w:t xml:space="preserve"> настоящего Порядка, на основании товаросопроводительных документов на партию зерна при реализации зерна, оформленных в соответствии с </w:t>
      </w:r>
      <w:hyperlink r:id="rId21">
        <w:r>
          <w:rPr>
            <w:color w:val="0000FF"/>
          </w:rPr>
          <w:t>Правилами</w:t>
        </w:r>
      </w:hyperlink>
      <w:r>
        <w:t xml:space="preserve"> оформления товаросопроводительного документа на партию зерна или партию продуктов переработки зерна в Федеральной</w:t>
      </w:r>
      <w:proofErr w:type="gramEnd"/>
      <w:r>
        <w:t xml:space="preserve"> государственной информационной системе </w:t>
      </w:r>
      <w:proofErr w:type="spellStart"/>
      <w:r>
        <w:t>прослеживаемости</w:t>
      </w:r>
      <w:proofErr w:type="spellEnd"/>
      <w:r>
        <w:t xml:space="preserve"> зерна и продуктов переработки зерна, утвержденными постановлением Правительства Российской Федерации от 09 октября 2021 г. N 1721 (далее - Правила оформления товаросопроводительного документа), в Федеральной системе </w:t>
      </w:r>
      <w:proofErr w:type="spellStart"/>
      <w:r>
        <w:t>прослеживаемости</w:t>
      </w:r>
      <w:proofErr w:type="spellEnd"/>
      <w:r>
        <w:t xml:space="preserve"> зерна, с приложением копий соответствующих документов;</w:t>
      </w:r>
    </w:p>
    <w:p w:rsidR="008B1B58" w:rsidRDefault="008B1B58">
      <w:pPr>
        <w:pStyle w:val="ConsPlusNormal"/>
        <w:spacing w:before="220"/>
        <w:ind w:firstLine="540"/>
        <w:jc w:val="both"/>
      </w:pPr>
      <w:r>
        <w:t>2.3.7. наличие заключенного между Министерством и производителем зерновых культур Соглашения.</w:t>
      </w:r>
    </w:p>
    <w:p w:rsidR="008B1B58" w:rsidRDefault="008B1B58">
      <w:pPr>
        <w:pStyle w:val="ConsPlusNormal"/>
        <w:spacing w:before="220"/>
        <w:ind w:firstLine="540"/>
        <w:jc w:val="both"/>
      </w:pPr>
      <w:r>
        <w:t>2.4. Субсидии предоставляются производителям зерновых культур по ставкам на одну тонну реализованных зерновых культур (далее - ставки на одну тонну).</w:t>
      </w:r>
    </w:p>
    <w:p w:rsidR="008B1B58" w:rsidRDefault="008B1B58">
      <w:pPr>
        <w:pStyle w:val="ConsPlusNormal"/>
        <w:spacing w:before="220"/>
        <w:ind w:firstLine="540"/>
        <w:jc w:val="both"/>
      </w:pPr>
      <w:bookmarkStart w:id="20" w:name="P91"/>
      <w:bookmarkEnd w:id="20"/>
      <w:r>
        <w:t>Методика расчета и размеры ставок на одну тонну утверждаются приказом Министерства, согласованным с Министерством финансов Пермского края, который размещается до даты размещения объявления о проведении отбора (далее - объявление) на официальном сайте.</w:t>
      </w:r>
    </w:p>
    <w:p w:rsidR="008B1B58" w:rsidRDefault="008B1B58">
      <w:pPr>
        <w:pStyle w:val="ConsPlusNormal"/>
        <w:spacing w:before="220"/>
        <w:ind w:firstLine="540"/>
        <w:jc w:val="both"/>
      </w:pPr>
      <w:proofErr w:type="gramStart"/>
      <w:r>
        <w:t xml:space="preserve">В случае если при производстве конкретной зерновой культуры, в целях возмещения части затрат на производство и реализацию которой предоставляются средства, не осуществлялось сельскохозяйственное страхование с государственной поддержкой имущественных интересов, связанных с риском утраты (гибели) урожая такой зерновой культуры, при расчете размера ставок, указанных в </w:t>
      </w:r>
      <w:hyperlink w:anchor="P91">
        <w:r>
          <w:rPr>
            <w:color w:val="0000FF"/>
          </w:rPr>
          <w:t>абзаце втором</w:t>
        </w:r>
      </w:hyperlink>
      <w:r>
        <w:t xml:space="preserve"> настоящего пункта, применяется коэффициент 0,5.</w:t>
      </w:r>
      <w:proofErr w:type="gramEnd"/>
    </w:p>
    <w:p w:rsidR="008B1B58" w:rsidRDefault="008B1B58">
      <w:pPr>
        <w:pStyle w:val="ConsPlusNormal"/>
        <w:spacing w:before="220"/>
        <w:ind w:firstLine="540"/>
        <w:jc w:val="both"/>
      </w:pPr>
      <w:bookmarkStart w:id="21" w:name="P93"/>
      <w:bookmarkEnd w:id="21"/>
      <w:r>
        <w:t>2.5. Размер субсидии i-</w:t>
      </w:r>
      <w:proofErr w:type="spellStart"/>
      <w:r>
        <w:t>му</w:t>
      </w:r>
      <w:proofErr w:type="spellEnd"/>
      <w:r>
        <w:t xml:space="preserve"> производителю зерновых культур, отражаемый в Соглашении в соответствии с </w:t>
      </w:r>
      <w:hyperlink w:anchor="P229">
        <w:r>
          <w:rPr>
            <w:color w:val="0000FF"/>
          </w:rPr>
          <w:t>пунктом 3.24</w:t>
        </w:r>
      </w:hyperlink>
      <w:r>
        <w:t xml:space="preserve"> настоящего Порядка, определяется по формуле (</w:t>
      </w:r>
      <w:proofErr w:type="spellStart"/>
      <w:r>
        <w:t>W</w:t>
      </w:r>
      <w:r>
        <w:rPr>
          <w:vertAlign w:val="subscript"/>
        </w:rPr>
        <w:t>i</w:t>
      </w:r>
      <w:proofErr w:type="spellEnd"/>
      <w:r>
        <w:t>):</w:t>
      </w:r>
    </w:p>
    <w:p w:rsidR="008B1B58" w:rsidRDefault="008B1B58">
      <w:pPr>
        <w:pStyle w:val="ConsPlusNormal"/>
        <w:jc w:val="both"/>
      </w:pPr>
    </w:p>
    <w:p w:rsidR="008B1B58" w:rsidRDefault="008B1B58">
      <w:pPr>
        <w:pStyle w:val="ConsPlusNormal"/>
        <w:jc w:val="center"/>
      </w:pPr>
      <w:proofErr w:type="spellStart"/>
      <w:r>
        <w:t>Wi</w:t>
      </w:r>
      <w:proofErr w:type="spellEnd"/>
      <w:r>
        <w:t xml:space="preserve"> = </w:t>
      </w:r>
      <w:proofErr w:type="spellStart"/>
      <w:proofErr w:type="gramStart"/>
      <w:r>
        <w:t>C</w:t>
      </w:r>
      <w:proofErr w:type="gramEnd"/>
      <w:r>
        <w:rPr>
          <w:vertAlign w:val="subscript"/>
        </w:rPr>
        <w:t>т</w:t>
      </w:r>
      <w:proofErr w:type="spellEnd"/>
      <w:r>
        <w:t xml:space="preserve"> x </w:t>
      </w:r>
      <w:proofErr w:type="spellStart"/>
      <w:r>
        <w:t>V</w:t>
      </w:r>
      <w:r>
        <w:rPr>
          <w:vertAlign w:val="subscript"/>
        </w:rPr>
        <w:t>i</w:t>
      </w:r>
      <w:proofErr w:type="spellEnd"/>
      <w:r>
        <w:t xml:space="preserve">, но не более </w:t>
      </w:r>
      <w:proofErr w:type="spellStart"/>
      <w:r>
        <w:t>Z</w:t>
      </w:r>
      <w:r>
        <w:rPr>
          <w:vertAlign w:val="subscript"/>
        </w:rPr>
        <w:t>i</w:t>
      </w:r>
      <w:proofErr w:type="spellEnd"/>
      <w:r>
        <w:t xml:space="preserve"> x 50%,</w:t>
      </w:r>
    </w:p>
    <w:p w:rsidR="008B1B58" w:rsidRDefault="008B1B58">
      <w:pPr>
        <w:pStyle w:val="ConsPlusNormal"/>
        <w:jc w:val="both"/>
      </w:pPr>
    </w:p>
    <w:p w:rsidR="008B1B58" w:rsidRDefault="008B1B58">
      <w:pPr>
        <w:pStyle w:val="ConsPlusNormal"/>
        <w:ind w:firstLine="540"/>
        <w:jc w:val="both"/>
      </w:pPr>
      <w:r>
        <w:t>где:</w:t>
      </w:r>
    </w:p>
    <w:p w:rsidR="008B1B58" w:rsidRDefault="008B1B58">
      <w:pPr>
        <w:pStyle w:val="ConsPlusNormal"/>
        <w:spacing w:before="220"/>
        <w:ind w:firstLine="540"/>
        <w:jc w:val="both"/>
      </w:pPr>
      <w:proofErr w:type="spellStart"/>
      <w:proofErr w:type="gramStart"/>
      <w:r>
        <w:t>C</w:t>
      </w:r>
      <w:proofErr w:type="gramEnd"/>
      <w:r>
        <w:rPr>
          <w:vertAlign w:val="subscript"/>
        </w:rPr>
        <w:t>т</w:t>
      </w:r>
      <w:proofErr w:type="spellEnd"/>
      <w:r>
        <w:t xml:space="preserve"> - ставка на одну тонну;</w:t>
      </w:r>
    </w:p>
    <w:p w:rsidR="008B1B58" w:rsidRDefault="008B1B58">
      <w:pPr>
        <w:pStyle w:val="ConsPlusNormal"/>
        <w:spacing w:before="220"/>
        <w:ind w:firstLine="540"/>
        <w:jc w:val="both"/>
      </w:pPr>
      <w:proofErr w:type="spellStart"/>
      <w:r>
        <w:t>V</w:t>
      </w:r>
      <w:r>
        <w:rPr>
          <w:vertAlign w:val="subscript"/>
        </w:rPr>
        <w:t>i</w:t>
      </w:r>
      <w:proofErr w:type="spellEnd"/>
      <w:r>
        <w:t xml:space="preserve"> - объем реализованных i-м производителем зерновых культур собственного производства за период, заявленный для предоставления субсидии в соответствии с </w:t>
      </w:r>
      <w:hyperlink w:anchor="P80">
        <w:r>
          <w:rPr>
            <w:color w:val="0000FF"/>
          </w:rPr>
          <w:t>пунктом 2.2</w:t>
        </w:r>
      </w:hyperlink>
      <w:r>
        <w:t xml:space="preserve"> настоящего Порядка;</w:t>
      </w:r>
    </w:p>
    <w:p w:rsidR="008B1B58" w:rsidRDefault="008B1B58">
      <w:pPr>
        <w:pStyle w:val="ConsPlusNormal"/>
        <w:spacing w:before="220"/>
        <w:ind w:firstLine="540"/>
        <w:jc w:val="both"/>
      </w:pPr>
      <w:proofErr w:type="spellStart"/>
      <w:r>
        <w:lastRenderedPageBreak/>
        <w:t>Z</w:t>
      </w:r>
      <w:r>
        <w:rPr>
          <w:vertAlign w:val="subscript"/>
        </w:rPr>
        <w:t>i</w:t>
      </w:r>
      <w:proofErr w:type="spellEnd"/>
      <w:r>
        <w:t xml:space="preserve"> - сумма фактических затрат, произведенных i-м производителем зерновых культур за период, заявленный для предоставления субсидии в соответствии с </w:t>
      </w:r>
      <w:hyperlink w:anchor="P85">
        <w:r>
          <w:rPr>
            <w:color w:val="0000FF"/>
          </w:rPr>
          <w:t>пунктом 2.3.4</w:t>
        </w:r>
      </w:hyperlink>
      <w:r>
        <w:t xml:space="preserve"> настоящего Порядка, указанная в </w:t>
      </w:r>
      <w:hyperlink w:anchor="P379">
        <w:r>
          <w:rPr>
            <w:color w:val="0000FF"/>
          </w:rPr>
          <w:t>графе 15</w:t>
        </w:r>
      </w:hyperlink>
      <w:r>
        <w:t xml:space="preserve"> реестра документов, подтверждающих фактически произведенные затраты на производство и реализацию зерновых культур, сформированного по форме согласно приложению 1 к настоящему Порядку.</w:t>
      </w:r>
    </w:p>
    <w:p w:rsidR="008B1B58" w:rsidRDefault="008B1B58">
      <w:pPr>
        <w:pStyle w:val="ConsPlusNormal"/>
        <w:spacing w:before="220"/>
        <w:ind w:firstLine="540"/>
        <w:jc w:val="both"/>
      </w:pPr>
      <w:r>
        <w:t>Совокупный объем государственной поддержки, предоставляемой производителям зерновых культур на возмещение части затрат на производство и реализацию зерновых культур собственного производства, не должен превышать 50 процентов объема затрат производителя зерновых культур на производство и реализацию зерновых культур.</w:t>
      </w:r>
    </w:p>
    <w:p w:rsidR="008B1B58" w:rsidRDefault="008B1B58">
      <w:pPr>
        <w:pStyle w:val="ConsPlusNormal"/>
        <w:spacing w:before="220"/>
        <w:ind w:firstLine="540"/>
        <w:jc w:val="both"/>
      </w:pPr>
      <w:bookmarkStart w:id="22" w:name="P102"/>
      <w:bookmarkEnd w:id="22"/>
      <w:r>
        <w:t xml:space="preserve">2.5.1. </w:t>
      </w:r>
      <w:proofErr w:type="gramStart"/>
      <w:r>
        <w:t>В случае превышения общего объема реализованных зерновых культур собственного производства согласно представленным производителями зерновых культур справкам-расчетам размера субсидии относительно объема реализованных зерновых культур собственного производства, установленного в соглашении о предоставлении субсидии из федерального бюджета бюджету субъекта Российской Федерации на текущий финансовый год, объем реализованных зерновых культур, принимаемых к субсидированию по i-</w:t>
      </w:r>
      <w:proofErr w:type="spellStart"/>
      <w:r>
        <w:t>му</w:t>
      </w:r>
      <w:proofErr w:type="spellEnd"/>
      <w:r>
        <w:t xml:space="preserve"> производителю зерновых культур, определяется по формуле (</w:t>
      </w:r>
      <w:proofErr w:type="spellStart"/>
      <w:r>
        <w:t>Vi</w:t>
      </w:r>
      <w:r>
        <w:rPr>
          <w:vertAlign w:val="subscript"/>
        </w:rPr>
        <w:t>кор</w:t>
      </w:r>
      <w:proofErr w:type="spellEnd"/>
      <w:r>
        <w:t>):</w:t>
      </w:r>
      <w:proofErr w:type="gramEnd"/>
    </w:p>
    <w:p w:rsidR="008B1B58" w:rsidRDefault="008B1B58">
      <w:pPr>
        <w:pStyle w:val="ConsPlusNormal"/>
        <w:jc w:val="both"/>
      </w:pPr>
    </w:p>
    <w:p w:rsidR="008B1B58" w:rsidRDefault="008B1B58">
      <w:pPr>
        <w:pStyle w:val="ConsPlusNormal"/>
        <w:jc w:val="center"/>
      </w:pPr>
      <w:proofErr w:type="spellStart"/>
      <w:proofErr w:type="gramStart"/>
      <w:r>
        <w:t>Vi</w:t>
      </w:r>
      <w:proofErr w:type="gramEnd"/>
      <w:r>
        <w:rPr>
          <w:vertAlign w:val="subscript"/>
        </w:rPr>
        <w:t>кор</w:t>
      </w:r>
      <w:proofErr w:type="spellEnd"/>
      <w:r>
        <w:t xml:space="preserve"> = </w:t>
      </w:r>
      <w:proofErr w:type="spellStart"/>
      <w:r>
        <w:t>V</w:t>
      </w:r>
      <w:r>
        <w:rPr>
          <w:vertAlign w:val="subscript"/>
        </w:rPr>
        <w:t>i</w:t>
      </w:r>
      <w:proofErr w:type="spellEnd"/>
      <w:r>
        <w:t xml:space="preserve"> x </w:t>
      </w:r>
      <w:proofErr w:type="spellStart"/>
      <w:r>
        <w:t>К</w:t>
      </w:r>
      <w:r>
        <w:rPr>
          <w:vertAlign w:val="subscript"/>
        </w:rPr>
        <w:t>кор</w:t>
      </w:r>
      <w:proofErr w:type="spellEnd"/>
      <w:r>
        <w:t>,</w:t>
      </w:r>
    </w:p>
    <w:p w:rsidR="008B1B58" w:rsidRDefault="008B1B58">
      <w:pPr>
        <w:pStyle w:val="ConsPlusNormal"/>
        <w:jc w:val="both"/>
      </w:pPr>
    </w:p>
    <w:p w:rsidR="008B1B58" w:rsidRDefault="008B1B58">
      <w:pPr>
        <w:pStyle w:val="ConsPlusNormal"/>
        <w:ind w:firstLine="540"/>
        <w:jc w:val="both"/>
      </w:pPr>
      <w:r>
        <w:t>где:</w:t>
      </w:r>
    </w:p>
    <w:p w:rsidR="008B1B58" w:rsidRDefault="008B1B58">
      <w:pPr>
        <w:pStyle w:val="ConsPlusNormal"/>
        <w:spacing w:before="220"/>
        <w:ind w:firstLine="540"/>
        <w:jc w:val="both"/>
      </w:pPr>
      <w:proofErr w:type="spellStart"/>
      <w:r>
        <w:t>V</w:t>
      </w:r>
      <w:r>
        <w:rPr>
          <w:vertAlign w:val="subscript"/>
        </w:rPr>
        <w:t>i</w:t>
      </w:r>
      <w:proofErr w:type="spellEnd"/>
      <w:r>
        <w:t xml:space="preserve"> - объем реализованных i-м производителем зерновых культур собственного производства за период, заявленный для предоставления субсидии в соответствии с </w:t>
      </w:r>
      <w:hyperlink w:anchor="P80">
        <w:r>
          <w:rPr>
            <w:color w:val="0000FF"/>
          </w:rPr>
          <w:t>пунктом 2.2</w:t>
        </w:r>
      </w:hyperlink>
      <w:r>
        <w:t xml:space="preserve"> настоящего Порядка;</w:t>
      </w:r>
    </w:p>
    <w:p w:rsidR="008B1B58" w:rsidRDefault="008B1B58">
      <w:pPr>
        <w:pStyle w:val="ConsPlusNormal"/>
        <w:spacing w:before="220"/>
        <w:ind w:firstLine="540"/>
        <w:jc w:val="both"/>
      </w:pPr>
      <w:proofErr w:type="spellStart"/>
      <w:r>
        <w:t>К</w:t>
      </w:r>
      <w:r>
        <w:rPr>
          <w:vertAlign w:val="subscript"/>
        </w:rPr>
        <w:t>кор</w:t>
      </w:r>
      <w:proofErr w:type="spellEnd"/>
      <w:r>
        <w:t xml:space="preserve"> - корректирующий коэффициент объема реализованных зерновых культур собственного производства, определяемый по формуле:</w:t>
      </w:r>
    </w:p>
    <w:p w:rsidR="008B1B58" w:rsidRDefault="008B1B58">
      <w:pPr>
        <w:pStyle w:val="ConsPlusNormal"/>
        <w:jc w:val="both"/>
      </w:pPr>
    </w:p>
    <w:p w:rsidR="008B1B58" w:rsidRDefault="008B1B58">
      <w:pPr>
        <w:pStyle w:val="ConsPlusNormal"/>
        <w:jc w:val="center"/>
      </w:pPr>
      <w:r>
        <w:rPr>
          <w:noProof/>
          <w:position w:val="-26"/>
        </w:rPr>
        <w:drawing>
          <wp:inline distT="0" distB="0" distL="0" distR="0">
            <wp:extent cx="2288540" cy="4775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88540" cy="477520"/>
                    </a:xfrm>
                    <a:prstGeom prst="rect">
                      <a:avLst/>
                    </a:prstGeom>
                    <a:noFill/>
                    <a:ln>
                      <a:noFill/>
                    </a:ln>
                  </pic:spPr>
                </pic:pic>
              </a:graphicData>
            </a:graphic>
          </wp:inline>
        </w:drawing>
      </w:r>
    </w:p>
    <w:p w:rsidR="008B1B58" w:rsidRDefault="008B1B58">
      <w:pPr>
        <w:pStyle w:val="ConsPlusNormal"/>
        <w:jc w:val="both"/>
      </w:pPr>
    </w:p>
    <w:p w:rsidR="008B1B58" w:rsidRDefault="008B1B58">
      <w:pPr>
        <w:pStyle w:val="ConsPlusNormal"/>
        <w:ind w:firstLine="540"/>
        <w:jc w:val="both"/>
      </w:pPr>
      <w:r>
        <w:t>где:</w:t>
      </w:r>
    </w:p>
    <w:p w:rsidR="008B1B58" w:rsidRDefault="008B1B58">
      <w:pPr>
        <w:pStyle w:val="ConsPlusNormal"/>
        <w:spacing w:before="220"/>
        <w:ind w:firstLine="540"/>
        <w:jc w:val="both"/>
      </w:pPr>
      <w:proofErr w:type="spellStart"/>
      <w:proofErr w:type="gramStart"/>
      <w:r>
        <w:t>Vi</w:t>
      </w:r>
      <w:proofErr w:type="gramEnd"/>
      <w:r>
        <w:rPr>
          <w:vertAlign w:val="subscript"/>
        </w:rPr>
        <w:t>согл</w:t>
      </w:r>
      <w:proofErr w:type="spellEnd"/>
      <w:r>
        <w:t xml:space="preserve"> - объем реализованных зерновых культур собственного производства, установленный в соглашении о предоставлении субсидии из федерального бюджета бюджету субъекта Российской Федерации;</w:t>
      </w:r>
    </w:p>
    <w:p w:rsidR="008B1B58" w:rsidRDefault="008B1B58">
      <w:pPr>
        <w:pStyle w:val="ConsPlusNormal"/>
        <w:spacing w:before="220"/>
        <w:ind w:firstLine="540"/>
        <w:jc w:val="both"/>
      </w:pPr>
      <w:r>
        <w:t xml:space="preserve">n - количество производителей зерновых культур, отвечающих условиям, указанным в </w:t>
      </w:r>
      <w:hyperlink w:anchor="P82">
        <w:r>
          <w:rPr>
            <w:color w:val="0000FF"/>
          </w:rPr>
          <w:t>пунктах 2.3.1</w:t>
        </w:r>
      </w:hyperlink>
      <w:r>
        <w:t xml:space="preserve"> - </w:t>
      </w:r>
      <w:hyperlink w:anchor="P88">
        <w:r>
          <w:rPr>
            <w:color w:val="0000FF"/>
          </w:rPr>
          <w:t>2.3.6</w:t>
        </w:r>
      </w:hyperlink>
      <w:r>
        <w:t xml:space="preserve"> настоящего Порядка.</w:t>
      </w:r>
    </w:p>
    <w:p w:rsidR="008B1B58" w:rsidRDefault="008B1B58">
      <w:pPr>
        <w:pStyle w:val="ConsPlusNormal"/>
        <w:spacing w:before="220"/>
        <w:ind w:firstLine="540"/>
        <w:jc w:val="both"/>
      </w:pPr>
      <w:bookmarkStart w:id="23" w:name="P115"/>
      <w:bookmarkEnd w:id="23"/>
      <w:r>
        <w:t>2.6. Результатом, в целях достижения которого предоставляется субсидия (далее - результат), является объем реализованных зерновых культур собственного производства в текущем финансовом году и (или) с 01 августа отчетного финансового года.</w:t>
      </w:r>
    </w:p>
    <w:p w:rsidR="008B1B58" w:rsidRDefault="008B1B58">
      <w:pPr>
        <w:pStyle w:val="ConsPlusNormal"/>
        <w:spacing w:before="220"/>
        <w:ind w:firstLine="540"/>
        <w:jc w:val="both"/>
      </w:pPr>
      <w:r>
        <w:t xml:space="preserve">2.7. </w:t>
      </w:r>
      <w:proofErr w:type="gramStart"/>
      <w:r>
        <w:t xml:space="preserve">Значение результата, устанавливаемого в Соглашении, определяется на основании фактического объема реализованных зерновых культур собственного производства за период с 01 августа отчетного финансового года по 31 марта текущего финансового года (в 2024 году - с 01 октября 2023 года по 31 марта 2024 года), указанного в </w:t>
      </w:r>
      <w:hyperlink w:anchor="P757">
        <w:r>
          <w:rPr>
            <w:color w:val="0000FF"/>
          </w:rPr>
          <w:t>строке "Итого" графы 4</w:t>
        </w:r>
      </w:hyperlink>
      <w:r>
        <w:t xml:space="preserve"> сведений об объемах производства и реализации зерновых культур, предоставленных производителем зерновых культур</w:t>
      </w:r>
      <w:proofErr w:type="gramEnd"/>
      <w:r>
        <w:t xml:space="preserve"> по форме согласно приложению 3 к настоящему Порядку, но не </w:t>
      </w:r>
      <w:proofErr w:type="gramStart"/>
      <w:r>
        <w:t>более фактического</w:t>
      </w:r>
      <w:proofErr w:type="gramEnd"/>
      <w:r>
        <w:t xml:space="preserve"> объема реализованных зерновых культур собственного производства, принятого к субсидированию.</w:t>
      </w:r>
    </w:p>
    <w:p w:rsidR="008B1B58" w:rsidRDefault="008B1B58">
      <w:pPr>
        <w:pStyle w:val="ConsPlusNormal"/>
        <w:jc w:val="both"/>
      </w:pPr>
    </w:p>
    <w:p w:rsidR="008B1B58" w:rsidRDefault="008B1B58">
      <w:pPr>
        <w:pStyle w:val="ConsPlusTitle"/>
        <w:jc w:val="center"/>
        <w:outlineLvl w:val="1"/>
      </w:pPr>
      <w:bookmarkStart w:id="24" w:name="P118"/>
      <w:bookmarkEnd w:id="24"/>
      <w:r>
        <w:t>III. Порядок проведения отбора и предоставления субсидий</w:t>
      </w:r>
    </w:p>
    <w:p w:rsidR="008B1B58" w:rsidRDefault="008B1B58">
      <w:pPr>
        <w:pStyle w:val="ConsPlusNormal"/>
        <w:jc w:val="both"/>
      </w:pPr>
    </w:p>
    <w:p w:rsidR="008B1B58" w:rsidRDefault="008B1B58">
      <w:pPr>
        <w:pStyle w:val="ConsPlusNormal"/>
        <w:ind w:firstLine="540"/>
        <w:jc w:val="both"/>
      </w:pPr>
      <w:r>
        <w:t xml:space="preserve">3.1. </w:t>
      </w:r>
      <w:proofErr w:type="gramStart"/>
      <w:r>
        <w:t>Для проведения отбора Министерство ежегодно в срок до 01 апреля (в 2024 году - до 01 мая) текущего финансового года размещает на едином портале объявление, сформированное в электронной форме посредством заполнения соответствующих экранных форм веб-интерфейса системы "Электронный бюджет", подписанное усиленной квалифицированной электронной подписью министра агропромышленного комплекса Пермского края (далее - министр) или уполномоченного им лица, включающее в себя следующую информацию:</w:t>
      </w:r>
      <w:proofErr w:type="gramEnd"/>
    </w:p>
    <w:p w:rsidR="008B1B58" w:rsidRDefault="008B1B58">
      <w:pPr>
        <w:pStyle w:val="ConsPlusNormal"/>
        <w:spacing w:before="220"/>
        <w:ind w:firstLine="540"/>
        <w:jc w:val="both"/>
      </w:pPr>
      <w:r>
        <w:t xml:space="preserve">способ проведения отбора в соответствии с </w:t>
      </w:r>
      <w:hyperlink w:anchor="P67">
        <w:r>
          <w:rPr>
            <w:color w:val="0000FF"/>
          </w:rPr>
          <w:t>пунктом 1.6</w:t>
        </w:r>
      </w:hyperlink>
      <w:r>
        <w:t xml:space="preserve"> настоящего Порядка;</w:t>
      </w:r>
    </w:p>
    <w:p w:rsidR="008B1B58" w:rsidRDefault="008B1B58">
      <w:pPr>
        <w:pStyle w:val="ConsPlusNormal"/>
        <w:spacing w:before="220"/>
        <w:ind w:firstLine="540"/>
        <w:jc w:val="both"/>
      </w:pPr>
      <w:r>
        <w:t xml:space="preserve">дату и время начала подачи Заявок, а также дату и время окончания приема Заявок, </w:t>
      </w:r>
      <w:proofErr w:type="gramStart"/>
      <w:r>
        <w:t>которая</w:t>
      </w:r>
      <w:proofErr w:type="gramEnd"/>
      <w:r>
        <w:t xml:space="preserve"> не может быть ранее 10-го календарного дня, следующего за днем размещения объявления;</w:t>
      </w:r>
    </w:p>
    <w:p w:rsidR="008B1B58" w:rsidRDefault="008B1B58">
      <w:pPr>
        <w:pStyle w:val="ConsPlusNormal"/>
        <w:spacing w:before="220"/>
        <w:ind w:firstLine="540"/>
        <w:jc w:val="both"/>
      </w:pPr>
      <w:r>
        <w:t>наименование, местонахождение, почтовый адрес, адрес электронной почты, контактный телефон Министерства и ГКУ;</w:t>
      </w:r>
    </w:p>
    <w:p w:rsidR="008B1B58" w:rsidRDefault="008B1B58">
      <w:pPr>
        <w:pStyle w:val="ConsPlusNormal"/>
        <w:spacing w:before="220"/>
        <w:ind w:firstLine="540"/>
        <w:jc w:val="both"/>
      </w:pPr>
      <w:r>
        <w:t xml:space="preserve">результат в соответствии с </w:t>
      </w:r>
      <w:hyperlink w:anchor="P115">
        <w:r>
          <w:rPr>
            <w:color w:val="0000FF"/>
          </w:rPr>
          <w:t>пунктом 2.6</w:t>
        </w:r>
      </w:hyperlink>
      <w:r>
        <w:t xml:space="preserve"> настоящего Порядка;</w:t>
      </w:r>
    </w:p>
    <w:p w:rsidR="008B1B58" w:rsidRDefault="008B1B58">
      <w:pPr>
        <w:pStyle w:val="ConsPlusNormal"/>
        <w:spacing w:before="220"/>
        <w:ind w:firstLine="540"/>
        <w:jc w:val="both"/>
      </w:pPr>
      <w:r>
        <w:t>доменное имя и (или) указатели страниц системы "Электронный бюджет" в информационно-телекоммуникационной сети "Интернет";</w:t>
      </w:r>
    </w:p>
    <w:p w:rsidR="008B1B58" w:rsidRDefault="008B1B58">
      <w:pPr>
        <w:pStyle w:val="ConsPlusNormal"/>
        <w:spacing w:before="220"/>
        <w:ind w:firstLine="540"/>
        <w:jc w:val="both"/>
      </w:pPr>
      <w:r>
        <w:t xml:space="preserve">требования к производителям зерновых культур (далее - участники отбора) в соответствии с </w:t>
      </w:r>
      <w:hyperlink w:anchor="P48">
        <w:r>
          <w:rPr>
            <w:color w:val="0000FF"/>
          </w:rPr>
          <w:t>пунктом 1.5</w:t>
        </w:r>
      </w:hyperlink>
      <w:r>
        <w:t xml:space="preserve"> настоящего Порядка и перечень документов к Заявке в соответствии с </w:t>
      </w:r>
      <w:hyperlink w:anchor="P150">
        <w:r>
          <w:rPr>
            <w:color w:val="0000FF"/>
          </w:rPr>
          <w:t>пунктом 3.6</w:t>
        </w:r>
      </w:hyperlink>
      <w:r>
        <w:t xml:space="preserve"> настоящего Порядка, представляемых участниками отбора для подтверждения их соответствия указанным требованиям;</w:t>
      </w:r>
    </w:p>
    <w:p w:rsidR="008B1B58" w:rsidRDefault="008B1B58">
      <w:pPr>
        <w:pStyle w:val="ConsPlusNormal"/>
        <w:spacing w:before="220"/>
        <w:ind w:firstLine="540"/>
        <w:jc w:val="both"/>
      </w:pPr>
      <w:r>
        <w:t>категории и (или) критерии отбора;</w:t>
      </w:r>
    </w:p>
    <w:p w:rsidR="008B1B58" w:rsidRDefault="008B1B58">
      <w:pPr>
        <w:pStyle w:val="ConsPlusNormal"/>
        <w:spacing w:before="220"/>
        <w:ind w:firstLine="540"/>
        <w:jc w:val="both"/>
      </w:pPr>
      <w:r>
        <w:t xml:space="preserve">порядок подачи Заявки и требования, предъявляемые к форме и содержанию Заявки в соответствии с </w:t>
      </w:r>
      <w:hyperlink w:anchor="P145">
        <w:r>
          <w:rPr>
            <w:color w:val="0000FF"/>
          </w:rPr>
          <w:t>пунктами 3.4</w:t>
        </w:r>
      </w:hyperlink>
      <w:r>
        <w:t xml:space="preserve">, </w:t>
      </w:r>
      <w:hyperlink w:anchor="P146">
        <w:r>
          <w:rPr>
            <w:color w:val="0000FF"/>
          </w:rPr>
          <w:t>3.5</w:t>
        </w:r>
      </w:hyperlink>
      <w:r>
        <w:t xml:space="preserve"> настоящего Порядка;</w:t>
      </w:r>
    </w:p>
    <w:p w:rsidR="008B1B58" w:rsidRDefault="008B1B58">
      <w:pPr>
        <w:pStyle w:val="ConsPlusNormal"/>
        <w:spacing w:before="220"/>
        <w:ind w:firstLine="540"/>
        <w:jc w:val="both"/>
      </w:pPr>
      <w:r>
        <w:t xml:space="preserve">порядок отзыва Заявок, порядок возврата Заявок на доработку, определяющий отсутствие возможности возврата Заявок ГКУ на доработку, порядок внесения изменений в Заявки в соответствии с </w:t>
      </w:r>
      <w:hyperlink w:anchor="P186">
        <w:r>
          <w:rPr>
            <w:color w:val="0000FF"/>
          </w:rPr>
          <w:t>пунктом 3.9</w:t>
        </w:r>
      </w:hyperlink>
      <w:r>
        <w:t xml:space="preserve"> настоящего Порядка;</w:t>
      </w:r>
    </w:p>
    <w:p w:rsidR="008B1B58" w:rsidRDefault="008B1B58">
      <w:pPr>
        <w:pStyle w:val="ConsPlusNormal"/>
        <w:spacing w:before="220"/>
        <w:ind w:firstLine="540"/>
        <w:jc w:val="both"/>
      </w:pPr>
      <w:r>
        <w:t xml:space="preserve">порядок рассмотрения и оценки Заявок на предмет их соответствия установленным в объявлении требованиям, категориям и (или) критериям, сроки рассмотрения Заявок в соответствии с </w:t>
      </w:r>
      <w:hyperlink w:anchor="P197">
        <w:r>
          <w:rPr>
            <w:color w:val="0000FF"/>
          </w:rPr>
          <w:t>пунктом 3.13</w:t>
        </w:r>
      </w:hyperlink>
      <w:r>
        <w:t xml:space="preserve"> настоящего Порядка;</w:t>
      </w:r>
    </w:p>
    <w:p w:rsidR="008B1B58" w:rsidRDefault="008B1B58">
      <w:pPr>
        <w:pStyle w:val="ConsPlusNormal"/>
        <w:spacing w:before="220"/>
        <w:ind w:firstLine="540"/>
        <w:jc w:val="both"/>
      </w:pPr>
      <w:r>
        <w:t xml:space="preserve">порядок отклонения Заявок, а также информация об основаниях их отклонения в соответствии с </w:t>
      </w:r>
      <w:hyperlink w:anchor="P208">
        <w:r>
          <w:rPr>
            <w:color w:val="0000FF"/>
          </w:rPr>
          <w:t>пунктом 3.16</w:t>
        </w:r>
      </w:hyperlink>
      <w:r>
        <w:t xml:space="preserve"> настоящего Порядка;</w:t>
      </w:r>
    </w:p>
    <w:p w:rsidR="008B1B58" w:rsidRDefault="008B1B58">
      <w:pPr>
        <w:pStyle w:val="ConsPlusNormal"/>
        <w:spacing w:before="220"/>
        <w:ind w:firstLine="540"/>
        <w:jc w:val="both"/>
      </w:pPr>
      <w:r>
        <w:t xml:space="preserve">объем распределяемой субсидии в рамках отбора, порядок расчета размера субсидии, установленный в соответствии с </w:t>
      </w:r>
      <w:hyperlink w:anchor="P93">
        <w:r>
          <w:rPr>
            <w:color w:val="0000FF"/>
          </w:rPr>
          <w:t>пунктом 2.5</w:t>
        </w:r>
      </w:hyperlink>
      <w:r>
        <w:t xml:space="preserve"> настоящего Порядка,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rsidR="008B1B58" w:rsidRDefault="008B1B58">
      <w:pPr>
        <w:pStyle w:val="ConsPlusNormal"/>
        <w:spacing w:before="220"/>
        <w:ind w:firstLine="540"/>
        <w:jc w:val="both"/>
      </w:pPr>
      <w:r>
        <w:t xml:space="preserve">порядок предоставления участникам отбора разъяснений положений объявления, даты начала и окончания срока такого предоставления в соответствии с </w:t>
      </w:r>
      <w:hyperlink w:anchor="P142">
        <w:r>
          <w:rPr>
            <w:color w:val="0000FF"/>
          </w:rPr>
          <w:t>пунктом 3.3</w:t>
        </w:r>
      </w:hyperlink>
      <w:r>
        <w:t xml:space="preserve"> настоящего Порядка;</w:t>
      </w:r>
    </w:p>
    <w:p w:rsidR="008B1B58" w:rsidRDefault="008B1B58">
      <w:pPr>
        <w:pStyle w:val="ConsPlusNormal"/>
        <w:spacing w:before="220"/>
        <w:ind w:firstLine="540"/>
        <w:jc w:val="both"/>
      </w:pPr>
      <w:r>
        <w:t xml:space="preserve">срок, в течение которого участник отбора, в отношении которого принято решение о заключении Соглашения, должен подписать Соглашение в соответствии с </w:t>
      </w:r>
      <w:hyperlink w:anchor="P250">
        <w:r>
          <w:rPr>
            <w:color w:val="0000FF"/>
          </w:rPr>
          <w:t>пунктом 3.30</w:t>
        </w:r>
      </w:hyperlink>
      <w:r>
        <w:t xml:space="preserve"> </w:t>
      </w:r>
      <w:r>
        <w:lastRenderedPageBreak/>
        <w:t>настоящего Порядка;</w:t>
      </w:r>
    </w:p>
    <w:p w:rsidR="008B1B58" w:rsidRDefault="008B1B58">
      <w:pPr>
        <w:pStyle w:val="ConsPlusNormal"/>
        <w:spacing w:before="220"/>
        <w:ind w:firstLine="540"/>
        <w:jc w:val="both"/>
      </w:pPr>
      <w:r>
        <w:t xml:space="preserve">условия признания участников отбора </w:t>
      </w:r>
      <w:proofErr w:type="gramStart"/>
      <w:r>
        <w:t>уклонившимися</w:t>
      </w:r>
      <w:proofErr w:type="gramEnd"/>
      <w:r>
        <w:t xml:space="preserve"> от заключения Соглашения в соответствии с </w:t>
      </w:r>
      <w:hyperlink w:anchor="P250">
        <w:r>
          <w:rPr>
            <w:color w:val="0000FF"/>
          </w:rPr>
          <w:t>пунктом 3.30</w:t>
        </w:r>
      </w:hyperlink>
      <w:r>
        <w:t xml:space="preserve"> настоящего Порядка;</w:t>
      </w:r>
    </w:p>
    <w:p w:rsidR="008B1B58" w:rsidRDefault="008B1B58">
      <w:pPr>
        <w:pStyle w:val="ConsPlusNormal"/>
        <w:spacing w:before="220"/>
        <w:ind w:firstLine="540"/>
        <w:jc w:val="both"/>
      </w:pPr>
      <w:r>
        <w:t xml:space="preserve">срок размещения протокола подведения итогов отбора (документа об итогах проведения отбора) на едином портале в соответствии с </w:t>
      </w:r>
      <w:hyperlink w:anchor="P226">
        <w:r>
          <w:rPr>
            <w:color w:val="0000FF"/>
          </w:rPr>
          <w:t>пунктом 3.23</w:t>
        </w:r>
      </w:hyperlink>
      <w:r>
        <w:t xml:space="preserve"> настоящего Порядка, который не может быть позднее 14-го календарного дня, следующего за днем определения победителя отбора.</w:t>
      </w:r>
    </w:p>
    <w:p w:rsidR="008B1B58" w:rsidRDefault="008B1B58">
      <w:pPr>
        <w:pStyle w:val="ConsPlusNormal"/>
        <w:spacing w:before="220"/>
        <w:ind w:firstLine="540"/>
        <w:jc w:val="both"/>
      </w:pPr>
      <w:bookmarkStart w:id="25" w:name="P137"/>
      <w:bookmarkEnd w:id="25"/>
      <w:r>
        <w:t xml:space="preserve">3.2. В случае отмены проведения отбора Министерство размещает объявление об отмене проведения отбора на едином портале не </w:t>
      </w:r>
      <w:proofErr w:type="gramStart"/>
      <w:r>
        <w:t>позднее</w:t>
      </w:r>
      <w:proofErr w:type="gramEnd"/>
      <w:r>
        <w:t xml:space="preserve"> чем за 1 рабочий день до даты окончания срока подачи Заявок участниками отбора.</w:t>
      </w:r>
    </w:p>
    <w:p w:rsidR="008B1B58" w:rsidRDefault="008B1B58">
      <w:pPr>
        <w:pStyle w:val="ConsPlusNormal"/>
        <w:spacing w:before="220"/>
        <w:ind w:firstLine="540"/>
        <w:jc w:val="both"/>
      </w:pPr>
      <w:r>
        <w:t>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или уполномоченного им лица, размещается на едином портале и содержит информацию о причинах отмены отбора.</w:t>
      </w:r>
    </w:p>
    <w:p w:rsidR="008B1B58" w:rsidRDefault="008B1B58">
      <w:pPr>
        <w:pStyle w:val="ConsPlusNormal"/>
        <w:spacing w:before="220"/>
        <w:ind w:firstLine="540"/>
        <w:jc w:val="both"/>
      </w:pPr>
      <w:r>
        <w:t>Участники отбора, подавшие Заявки, информируются об отмене проведения отбора в системе "Электронный бюджет".</w:t>
      </w:r>
    </w:p>
    <w:p w:rsidR="008B1B58" w:rsidRDefault="008B1B58">
      <w:pPr>
        <w:pStyle w:val="ConsPlusNormal"/>
        <w:spacing w:before="220"/>
        <w:ind w:firstLine="540"/>
        <w:jc w:val="both"/>
      </w:pPr>
      <w:r>
        <w:t>Отбор считается отмененным со дня размещения объявления о его отмене на едином портале.</w:t>
      </w:r>
    </w:p>
    <w:p w:rsidR="008B1B58" w:rsidRDefault="008B1B58">
      <w:pPr>
        <w:pStyle w:val="ConsPlusNormal"/>
        <w:spacing w:before="220"/>
        <w:ind w:firstLine="540"/>
        <w:jc w:val="both"/>
      </w:pPr>
      <w:r>
        <w:t xml:space="preserve">После окончания срока отмены проведения отбора в соответствии с </w:t>
      </w:r>
      <w:hyperlink w:anchor="P137">
        <w:r>
          <w:rPr>
            <w:color w:val="0000FF"/>
          </w:rPr>
          <w:t>абзацем первым</w:t>
        </w:r>
      </w:hyperlink>
      <w:r>
        <w:t xml:space="preserve"> настоящего пункта и до заключения Соглашения с победителем (победителями) отбора Министерство может отменить отбор только в случае возникновения обстоятельств непреодолимой силы в соответствии с </w:t>
      </w:r>
      <w:hyperlink r:id="rId23">
        <w:r>
          <w:rPr>
            <w:color w:val="0000FF"/>
          </w:rPr>
          <w:t>пунктом 3 статьи 401</w:t>
        </w:r>
      </w:hyperlink>
      <w:r>
        <w:t xml:space="preserve"> Гражданского кодекса Российской Федерации.</w:t>
      </w:r>
    </w:p>
    <w:p w:rsidR="008B1B58" w:rsidRDefault="008B1B58">
      <w:pPr>
        <w:pStyle w:val="ConsPlusNormal"/>
        <w:spacing w:before="220"/>
        <w:ind w:firstLine="540"/>
        <w:jc w:val="both"/>
      </w:pPr>
      <w:bookmarkStart w:id="26" w:name="P142"/>
      <w:bookmarkEnd w:id="26"/>
      <w:r>
        <w:t>3.3. Любой участник отбора со дня размещения объявления на едином портале и не позднее 3-го рабочего дня до дня завершения подачи Заявок вправе направить Министерству не более 5 запросов о разъяснении положений объявления путем формирования в системе "Электронный бюджет" соответствующего запроса.</w:t>
      </w:r>
    </w:p>
    <w:p w:rsidR="008B1B58" w:rsidRDefault="008B1B58">
      <w:pPr>
        <w:pStyle w:val="ConsPlusNormal"/>
        <w:spacing w:before="220"/>
        <w:ind w:firstLine="540"/>
        <w:jc w:val="both"/>
      </w:pPr>
      <w:bookmarkStart w:id="27" w:name="P143"/>
      <w:bookmarkEnd w:id="27"/>
      <w:r>
        <w:t>Министерство в ответ на запрос, указанный в абзаце первом настоящего пункта, направляет разъяснение положений объявления в срок, установленный 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Министерством разъяснение положений объявления не должно изменять суть информации, содержащейся в объявлении.</w:t>
      </w:r>
    </w:p>
    <w:p w:rsidR="008B1B58" w:rsidRDefault="008B1B58">
      <w:pPr>
        <w:pStyle w:val="ConsPlusNormal"/>
        <w:spacing w:before="220"/>
        <w:ind w:firstLine="540"/>
        <w:jc w:val="both"/>
      </w:pPr>
      <w:r>
        <w:t xml:space="preserve">Доступ к разъяснению, формируемому в системе "Электронный бюджет" в соответствии с </w:t>
      </w:r>
      <w:hyperlink w:anchor="P143">
        <w:r>
          <w:rPr>
            <w:color w:val="0000FF"/>
          </w:rPr>
          <w:t>абзацем вторым</w:t>
        </w:r>
      </w:hyperlink>
      <w:r>
        <w:t xml:space="preserve"> настоящего пункта, предоставляется всем участникам отбора.</w:t>
      </w:r>
    </w:p>
    <w:p w:rsidR="008B1B58" w:rsidRDefault="008B1B58">
      <w:pPr>
        <w:pStyle w:val="ConsPlusNormal"/>
        <w:spacing w:before="220"/>
        <w:ind w:firstLine="540"/>
        <w:jc w:val="both"/>
      </w:pPr>
      <w:bookmarkStart w:id="28" w:name="P145"/>
      <w:bookmarkEnd w:id="28"/>
      <w:r>
        <w:t xml:space="preserve">3.4. </w:t>
      </w:r>
      <w:proofErr w:type="gramStart"/>
      <w:r>
        <w:t>Для участия в отборе участники отбора в соответствии с требованиями и в сроки, которые указаны в объявлении, формируют Заявки в электронной форме посредством заполнения соответствующих экранных форм веб-интерфейса системы "Электронный бюджет" и предоставляют в систему "Электронный бюджет" электронные копии документов (документов на бумажном носителе, преобразованных в электронную форму путем сканирования) и материалов, представление которых предусмотрено в объявлении.</w:t>
      </w:r>
      <w:proofErr w:type="gramEnd"/>
    </w:p>
    <w:p w:rsidR="008B1B58" w:rsidRDefault="008B1B58">
      <w:pPr>
        <w:pStyle w:val="ConsPlusNormal"/>
        <w:spacing w:before="220"/>
        <w:ind w:firstLine="540"/>
        <w:jc w:val="both"/>
      </w:pPr>
      <w:bookmarkStart w:id="29" w:name="P146"/>
      <w:bookmarkEnd w:id="29"/>
      <w:r>
        <w:t>3.5. Заявка подписывается усиленной квалифицированной электронной подписью руководителя участника отбора или уполномоченного им лица.</w:t>
      </w:r>
    </w:p>
    <w:p w:rsidR="008B1B58" w:rsidRDefault="008B1B58">
      <w:pPr>
        <w:pStyle w:val="ConsPlusNormal"/>
        <w:spacing w:before="220"/>
        <w:ind w:firstLine="540"/>
        <w:jc w:val="both"/>
      </w:pPr>
      <w:r>
        <w:lastRenderedPageBreak/>
        <w:t>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rsidR="008B1B58" w:rsidRDefault="008B1B58">
      <w:pPr>
        <w:pStyle w:val="ConsPlusNormal"/>
        <w:spacing w:before="220"/>
        <w:ind w:firstLine="540"/>
        <w:jc w:val="both"/>
      </w:pPr>
      <w:r>
        <w:t>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8B1B58" w:rsidRDefault="008B1B58">
      <w:pPr>
        <w:pStyle w:val="ConsPlusNormal"/>
        <w:spacing w:before="220"/>
        <w:ind w:firstLine="540"/>
        <w:jc w:val="both"/>
      </w:pPr>
      <w:r>
        <w:t>Фото- и видеоматериалы, включаемые в Заявку, должны содержать четкое и контрастное изображение высокого качества.</w:t>
      </w:r>
    </w:p>
    <w:p w:rsidR="008B1B58" w:rsidRDefault="008B1B58">
      <w:pPr>
        <w:pStyle w:val="ConsPlusNormal"/>
        <w:spacing w:before="220"/>
        <w:ind w:firstLine="540"/>
        <w:jc w:val="both"/>
      </w:pPr>
      <w:bookmarkStart w:id="30" w:name="P150"/>
      <w:bookmarkEnd w:id="30"/>
      <w:r>
        <w:t>3.6. К Заявке прилагаются электронные копии следующих документов и материалов:</w:t>
      </w:r>
    </w:p>
    <w:p w:rsidR="008B1B58" w:rsidRDefault="008B1B58">
      <w:pPr>
        <w:pStyle w:val="ConsPlusNormal"/>
        <w:spacing w:before="220"/>
        <w:ind w:firstLine="540"/>
        <w:jc w:val="both"/>
      </w:pPr>
      <w:r>
        <w:t xml:space="preserve">3.6.1. </w:t>
      </w:r>
      <w:hyperlink w:anchor="P335">
        <w:r>
          <w:rPr>
            <w:color w:val="0000FF"/>
          </w:rPr>
          <w:t>реестра</w:t>
        </w:r>
      </w:hyperlink>
      <w:r>
        <w:t xml:space="preserve"> документов, подтверждающего фактически произведенные затраты на производство и реализацию зерновых культур, по форме согласно приложению 1 к настоящему Порядку по направлениям затрат, указанным в </w:t>
      </w:r>
      <w:hyperlink w:anchor="P75">
        <w:r>
          <w:rPr>
            <w:color w:val="0000FF"/>
          </w:rPr>
          <w:t>пункте 2.1</w:t>
        </w:r>
      </w:hyperlink>
      <w:r>
        <w:t xml:space="preserve"> настоящего Порядка, за период, заявленный для предоставления субсидии в соответствии с </w:t>
      </w:r>
      <w:hyperlink w:anchor="P85">
        <w:r>
          <w:rPr>
            <w:color w:val="0000FF"/>
          </w:rPr>
          <w:t>пунктом 2.3.4</w:t>
        </w:r>
      </w:hyperlink>
      <w:r>
        <w:t xml:space="preserve"> настоящего Порядка;</w:t>
      </w:r>
    </w:p>
    <w:p w:rsidR="008B1B58" w:rsidRDefault="008B1B58">
      <w:pPr>
        <w:pStyle w:val="ConsPlusNormal"/>
        <w:spacing w:before="220"/>
        <w:ind w:firstLine="540"/>
        <w:jc w:val="both"/>
      </w:pPr>
      <w:proofErr w:type="gramStart"/>
      <w:r>
        <w:t xml:space="preserve">3.6.2. </w:t>
      </w:r>
      <w:hyperlink w:anchor="P555">
        <w:r>
          <w:rPr>
            <w:color w:val="0000FF"/>
          </w:rPr>
          <w:t>реестра</w:t>
        </w:r>
      </w:hyperlink>
      <w:r>
        <w:t xml:space="preserve"> документов, подтверждающего факт реализации зерновых культур собственного производства, по форме согласно приложению 2 к настоящему Порядку за период, заявленный для предоставления субсидии в соответствии с </w:t>
      </w:r>
      <w:hyperlink w:anchor="P80">
        <w:r>
          <w:rPr>
            <w:color w:val="0000FF"/>
          </w:rPr>
          <w:t>пунктом 2.2</w:t>
        </w:r>
      </w:hyperlink>
      <w:r>
        <w:t xml:space="preserve"> настоящего Порядка, на основании товаросопроводительных документов на партию зерна при реализации зерна, оформленных в соответствии с Правилами оформления товаросопроводительного документа в Федеральной системе </w:t>
      </w:r>
      <w:proofErr w:type="spellStart"/>
      <w:r>
        <w:t>прослеживаемости</w:t>
      </w:r>
      <w:proofErr w:type="spellEnd"/>
      <w:r>
        <w:t xml:space="preserve"> зерна, с приложением копий соответствующих документов;</w:t>
      </w:r>
      <w:proofErr w:type="gramEnd"/>
    </w:p>
    <w:p w:rsidR="008B1B58" w:rsidRDefault="008B1B58">
      <w:pPr>
        <w:pStyle w:val="ConsPlusNormal"/>
        <w:spacing w:before="220"/>
        <w:ind w:firstLine="540"/>
        <w:jc w:val="both"/>
      </w:pPr>
      <w:bookmarkStart w:id="31" w:name="P153"/>
      <w:bookmarkEnd w:id="31"/>
      <w:proofErr w:type="gramStart"/>
      <w:r>
        <w:t>3.6.3. сведений о сборе урожая сельскохозяйственных культур по форме N 29-СХ или форме N 2-фермер, утвержденным приказом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 за отчетный финансовый</w:t>
      </w:r>
      <w:proofErr w:type="gramEnd"/>
      <w:r>
        <w:t xml:space="preserve"> год.</w:t>
      </w:r>
    </w:p>
    <w:p w:rsidR="008B1B58" w:rsidRDefault="008B1B58">
      <w:pPr>
        <w:pStyle w:val="ConsPlusNormal"/>
        <w:spacing w:before="220"/>
        <w:ind w:firstLine="540"/>
        <w:jc w:val="both"/>
      </w:pPr>
      <w:r>
        <w:t xml:space="preserve">Для подтверждения соответствия участника отбора информации, указанной в документах согласно </w:t>
      </w:r>
      <w:hyperlink w:anchor="P153">
        <w:r>
          <w:rPr>
            <w:color w:val="0000FF"/>
          </w:rPr>
          <w:t>абзацу первому</w:t>
        </w:r>
      </w:hyperlink>
      <w:r>
        <w:t xml:space="preserve"> настоящего пункта, ГКУ может осуществить запрос о факте предоставления форм федерального статистического наблюдения в сроки и с периодичностью, которые указаны на бланках этих форм, в Территориальный орган Федеральной службы государственной статистики по Пермскому краю;</w:t>
      </w:r>
    </w:p>
    <w:p w:rsidR="008B1B58" w:rsidRDefault="008B1B58">
      <w:pPr>
        <w:pStyle w:val="ConsPlusNormal"/>
        <w:spacing w:before="220"/>
        <w:ind w:firstLine="540"/>
        <w:jc w:val="both"/>
      </w:pPr>
      <w:r>
        <w:t xml:space="preserve">3.6.4. </w:t>
      </w:r>
      <w:hyperlink w:anchor="P745">
        <w:r>
          <w:rPr>
            <w:color w:val="0000FF"/>
          </w:rPr>
          <w:t>сведений</w:t>
        </w:r>
      </w:hyperlink>
      <w:r>
        <w:t xml:space="preserve"> об объемах производства и реализации зерновых культур собственного производства по форме согласно приложению 3 к настоящему Порядку;</w:t>
      </w:r>
    </w:p>
    <w:p w:rsidR="008B1B58" w:rsidRDefault="008B1B58">
      <w:pPr>
        <w:pStyle w:val="ConsPlusNormal"/>
        <w:spacing w:before="220"/>
        <w:ind w:firstLine="540"/>
        <w:jc w:val="both"/>
      </w:pPr>
      <w:r>
        <w:t xml:space="preserve">3.6.5. </w:t>
      </w:r>
      <w:hyperlink w:anchor="P817">
        <w:r>
          <w:rPr>
            <w:color w:val="0000FF"/>
          </w:rPr>
          <w:t>справки-расчета</w:t>
        </w:r>
      </w:hyperlink>
      <w:r>
        <w:t xml:space="preserve"> о размере субсидии из бюджета Пермского края на возмещение производителям зерновых культур части затрат на производство и реализацию зерновых культур по форме согласно приложению 4 к настоящему Порядку (далее - справка-расчет);</w:t>
      </w:r>
    </w:p>
    <w:p w:rsidR="008B1B58" w:rsidRDefault="008B1B58">
      <w:pPr>
        <w:pStyle w:val="ConsPlusNormal"/>
        <w:spacing w:before="220"/>
        <w:ind w:firstLine="540"/>
        <w:jc w:val="both"/>
      </w:pPr>
      <w:r>
        <w:t>3.6.6. справки о применяемой системе налогообложения;</w:t>
      </w:r>
    </w:p>
    <w:p w:rsidR="008B1B58" w:rsidRDefault="008B1B58">
      <w:pPr>
        <w:pStyle w:val="ConsPlusNormal"/>
        <w:spacing w:before="220"/>
        <w:ind w:firstLine="540"/>
        <w:jc w:val="both"/>
      </w:pPr>
      <w:proofErr w:type="gramStart"/>
      <w:r>
        <w:t xml:space="preserve">3.6.7. соглашения о создании крестьянского (фермерского) хозяйства, заключенного в соответствии с Федеральным </w:t>
      </w:r>
      <w:hyperlink r:id="rId24">
        <w:r>
          <w:rPr>
            <w:color w:val="0000FF"/>
          </w:rPr>
          <w:t>законом</w:t>
        </w:r>
      </w:hyperlink>
      <w:r>
        <w:t xml:space="preserve"> от 11 июня 2003 г. N 74-ФЗ "О крестьянском (фермерском) хозяйстве", или решения главы крестьянского (фермерского) хозяйства о ведении крестьянского (фермерского) хозяйства в качестве главы крестьянского (фермерского) хозяйства - дополнительно </w:t>
      </w:r>
      <w:r>
        <w:lastRenderedPageBreak/>
        <w:t>представляется производителями зерновых культур - крестьянскими (фермерскими) хозяйствами;</w:t>
      </w:r>
      <w:proofErr w:type="gramEnd"/>
    </w:p>
    <w:p w:rsidR="008B1B58" w:rsidRDefault="008B1B58">
      <w:pPr>
        <w:pStyle w:val="ConsPlusNormal"/>
        <w:spacing w:before="220"/>
        <w:ind w:firstLine="540"/>
        <w:jc w:val="both"/>
      </w:pPr>
      <w:r>
        <w:t>3.6.8. в случае если при производстве конкретной зерновой культуры, в целях возмещения части затрат на производство и реализацию которой предоставляются средства, осуществлялось сельскохозяйственное страхование с государственной поддержкой имущественных интересов, связанных с риском утраты (гибели) урожая такой зерновой культуры, участники отбора дополнительно представляют копию договора страхования за отчетный финансовый год;</w:t>
      </w:r>
    </w:p>
    <w:p w:rsidR="008B1B58" w:rsidRDefault="008B1B58">
      <w:pPr>
        <w:pStyle w:val="ConsPlusNormal"/>
        <w:spacing w:before="220"/>
        <w:ind w:firstLine="540"/>
        <w:jc w:val="both"/>
      </w:pPr>
      <w:bookmarkStart w:id="32" w:name="P160"/>
      <w:bookmarkEnd w:id="32"/>
      <w:r>
        <w:t>3.6.9. начиная с 01 января 2025 года - документов, подтверждающих наличие у участников отбора прав пользования земельными участками:</w:t>
      </w:r>
    </w:p>
    <w:p w:rsidR="008B1B58" w:rsidRDefault="008B1B58">
      <w:pPr>
        <w:pStyle w:val="ConsPlusNormal"/>
        <w:spacing w:before="220"/>
        <w:ind w:firstLine="540"/>
        <w:jc w:val="both"/>
      </w:pPr>
      <w:r>
        <w:t>выписки из Единого государственного реестра прав на недвижимое имущество, содержащей сведения о зарегистрированных обременениях (ограничениях) на земельные участки, заявленные для получения субсидий, в пользу производителей зерновых культур, - в случае, если земельные участки находятся в собственности у производителей зерновых культур;</w:t>
      </w:r>
    </w:p>
    <w:p w:rsidR="008B1B58" w:rsidRDefault="008B1B58">
      <w:pPr>
        <w:pStyle w:val="ConsPlusNormal"/>
        <w:spacing w:before="220"/>
        <w:ind w:firstLine="540"/>
        <w:jc w:val="both"/>
      </w:pPr>
      <w:r>
        <w:t>договора, подтверждающего право пользования земельными участками, заявленными для получения субсидий, - в случае, если земельные участки находятся в пользовании у производителей зерновых культур.</w:t>
      </w:r>
    </w:p>
    <w:p w:rsidR="008B1B58" w:rsidRDefault="008B1B58">
      <w:pPr>
        <w:pStyle w:val="ConsPlusNormal"/>
        <w:spacing w:before="220"/>
        <w:ind w:firstLine="540"/>
        <w:jc w:val="both"/>
      </w:pPr>
      <w:r>
        <w:t xml:space="preserve">Документы, указанные в </w:t>
      </w:r>
      <w:hyperlink w:anchor="P160">
        <w:r>
          <w:rPr>
            <w:color w:val="0000FF"/>
          </w:rPr>
          <w:t>абзаце первом</w:t>
        </w:r>
      </w:hyperlink>
      <w:r>
        <w:t xml:space="preserve"> настоящего пункта, должны подтверждать право собственности и (или) право пользования, возникшие не позднее 15 июня отчетного финансового года.</w:t>
      </w:r>
    </w:p>
    <w:p w:rsidR="008B1B58" w:rsidRDefault="008B1B58">
      <w:pPr>
        <w:pStyle w:val="ConsPlusNormal"/>
        <w:spacing w:before="220"/>
        <w:ind w:firstLine="540"/>
        <w:jc w:val="both"/>
      </w:pPr>
      <w:r>
        <w:t>3.7. Датой и временем представления участником отбора Заявки считаются дата и время подписания участником отбора Заявки с присвоением ей регистрационного номера в системе "Электронный бюджет".</w:t>
      </w:r>
    </w:p>
    <w:p w:rsidR="008B1B58" w:rsidRDefault="008B1B58">
      <w:pPr>
        <w:pStyle w:val="ConsPlusNormal"/>
        <w:spacing w:before="220"/>
        <w:ind w:firstLine="540"/>
        <w:jc w:val="both"/>
      </w:pPr>
      <w:r>
        <w:t>3.8. Заявка содержит следующие сведения:</w:t>
      </w:r>
    </w:p>
    <w:p w:rsidR="008B1B58" w:rsidRDefault="008B1B58">
      <w:pPr>
        <w:pStyle w:val="ConsPlusNormal"/>
        <w:spacing w:before="220"/>
        <w:ind w:firstLine="540"/>
        <w:jc w:val="both"/>
      </w:pPr>
      <w:r>
        <w:t>3.8.1. документы и информацию об участнике отбора:</w:t>
      </w:r>
    </w:p>
    <w:p w:rsidR="008B1B58" w:rsidRDefault="008B1B58">
      <w:pPr>
        <w:pStyle w:val="ConsPlusNormal"/>
        <w:spacing w:before="220"/>
        <w:ind w:firstLine="540"/>
        <w:jc w:val="both"/>
      </w:pPr>
      <w:r>
        <w:t>полное и сокращенное наименование участника отбора;</w:t>
      </w:r>
    </w:p>
    <w:p w:rsidR="008B1B58" w:rsidRDefault="008B1B58">
      <w:pPr>
        <w:pStyle w:val="ConsPlusNormal"/>
        <w:spacing w:before="220"/>
        <w:ind w:firstLine="540"/>
        <w:jc w:val="both"/>
      </w:pPr>
      <w:r>
        <w:t>основной государственный регистрационный номер участника отбора;</w:t>
      </w:r>
    </w:p>
    <w:p w:rsidR="008B1B58" w:rsidRDefault="008B1B58">
      <w:pPr>
        <w:pStyle w:val="ConsPlusNormal"/>
        <w:spacing w:before="220"/>
        <w:ind w:firstLine="540"/>
        <w:jc w:val="both"/>
      </w:pPr>
      <w:r>
        <w:t>идентификационный номер налогоплательщика;</w:t>
      </w:r>
    </w:p>
    <w:p w:rsidR="008B1B58" w:rsidRDefault="008B1B58">
      <w:pPr>
        <w:pStyle w:val="ConsPlusNormal"/>
        <w:spacing w:before="220"/>
        <w:ind w:firstLine="540"/>
        <w:jc w:val="both"/>
      </w:pPr>
      <w:r>
        <w:t>дату постановки на учет в налоговом органе (для крестьянских (фермерских) хозяйств, индивидуальных предпринимателей);</w:t>
      </w:r>
    </w:p>
    <w:p w:rsidR="008B1B58" w:rsidRDefault="008B1B58">
      <w:pPr>
        <w:pStyle w:val="ConsPlusNormal"/>
        <w:spacing w:before="220"/>
        <w:ind w:firstLine="540"/>
        <w:jc w:val="both"/>
      </w:pPr>
      <w:r>
        <w:t>дату и код причины постановки на учет в налоговом органе (для юридических лиц);</w:t>
      </w:r>
    </w:p>
    <w:p w:rsidR="008B1B58" w:rsidRDefault="008B1B58">
      <w:pPr>
        <w:pStyle w:val="ConsPlusNormal"/>
        <w:spacing w:before="220"/>
        <w:ind w:firstLine="540"/>
        <w:jc w:val="both"/>
      </w:pPr>
      <w:r>
        <w:t>дату государственной регистрации физического лица в качестве индивидуального предпринимателя;</w:t>
      </w:r>
    </w:p>
    <w:p w:rsidR="008B1B58" w:rsidRDefault="008B1B58">
      <w:pPr>
        <w:pStyle w:val="ConsPlusNormal"/>
        <w:spacing w:before="220"/>
        <w:ind w:firstLine="540"/>
        <w:jc w:val="both"/>
      </w:pPr>
      <w:r>
        <w:t>дату и место рождения (для крестьянских (фермерских) хозяйств, индивидуальных предпринимателей);</w:t>
      </w:r>
    </w:p>
    <w:p w:rsidR="008B1B58" w:rsidRDefault="008B1B58">
      <w:pPr>
        <w:pStyle w:val="ConsPlusNormal"/>
        <w:spacing w:before="220"/>
        <w:ind w:firstLine="540"/>
        <w:jc w:val="both"/>
      </w:pPr>
      <w:r>
        <w:t>страховой номер индивидуального лицевого счета (для крестьянских (фермерских) хозяйств, индивидуальных предпринимателей);</w:t>
      </w:r>
    </w:p>
    <w:p w:rsidR="008B1B58" w:rsidRDefault="008B1B58">
      <w:pPr>
        <w:pStyle w:val="ConsPlusNormal"/>
        <w:spacing w:before="220"/>
        <w:ind w:firstLine="540"/>
        <w:jc w:val="both"/>
      </w:pPr>
      <w:r>
        <w:t>адрес юридического лица, адрес регистрации (для крестьянских (фермерских) хозяйств, индивидуальных предпринимателей);</w:t>
      </w:r>
    </w:p>
    <w:p w:rsidR="008B1B58" w:rsidRDefault="008B1B58">
      <w:pPr>
        <w:pStyle w:val="ConsPlusNormal"/>
        <w:spacing w:before="220"/>
        <w:ind w:firstLine="540"/>
        <w:jc w:val="both"/>
      </w:pPr>
      <w:r>
        <w:t>номер контактного телефона, почтовый адрес и адрес электронной почты для направления юридически значимых сообщений;</w:t>
      </w:r>
    </w:p>
    <w:p w:rsidR="008B1B58" w:rsidRDefault="008B1B58">
      <w:pPr>
        <w:pStyle w:val="ConsPlusNormal"/>
        <w:spacing w:before="220"/>
        <w:ind w:firstLine="540"/>
        <w:jc w:val="both"/>
      </w:pPr>
      <w:proofErr w:type="gramStart"/>
      <w:r>
        <w:lastRenderedPageBreak/>
        <w:t xml:space="preserve">фамилию, имя, отчество (при наличии) и идентификационный номер налогоплательщика главного бухгалтера (при наличии), фамилии, имена, отчества (при наличии) учредителей (за исключением сельскохозяйственных кооперативов, созданных в соответствии с Федеральным </w:t>
      </w:r>
      <w:hyperlink r:id="rId25">
        <w:r>
          <w:rPr>
            <w:color w:val="0000FF"/>
          </w:rPr>
          <w:t>законом</w:t>
        </w:r>
      </w:hyperlink>
      <w:r>
        <w:t xml:space="preserve"> от 08 декабря 1995 г. N 193-ФЗ "О сельскохозяйственной кооперации"), членов коллегиального исполнительного органа, лица, исполняющего функции единоличного исполнительного органа (для юридических лиц);</w:t>
      </w:r>
      <w:proofErr w:type="gramEnd"/>
    </w:p>
    <w:p w:rsidR="008B1B58" w:rsidRDefault="008B1B58">
      <w:pPr>
        <w:pStyle w:val="ConsPlusNormal"/>
        <w:spacing w:before="220"/>
        <w:ind w:firstLine="540"/>
        <w:jc w:val="both"/>
      </w:pPr>
      <w:r>
        <w:t>информацию о руководителе юридического лица (фамилию, имя, отчество (при наличии), идентификационный номер налогоплательщика, должность);</w:t>
      </w:r>
    </w:p>
    <w:p w:rsidR="008B1B58" w:rsidRDefault="008B1B58">
      <w:pPr>
        <w:pStyle w:val="ConsPlusNormal"/>
        <w:spacing w:before="220"/>
        <w:ind w:firstLine="540"/>
        <w:jc w:val="both"/>
      </w:pPr>
      <w:r>
        <w:t>перечень основных и дополнительных видов деятельности, которые участник отбора вправе осуществлять в соответствии с учредительными документами организации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w:t>
      </w:r>
    </w:p>
    <w:p w:rsidR="008B1B58" w:rsidRDefault="008B1B58">
      <w:pPr>
        <w:pStyle w:val="ConsPlusNormal"/>
        <w:spacing w:before="220"/>
        <w:ind w:firstLine="540"/>
        <w:jc w:val="both"/>
      </w:pPr>
      <w:r>
        <w:t>информацию о счетах в соответствии с законодательством Российской Федерации для перечисления субсидии, а также о лице, уполномоченном на подписание Соглашения;</w:t>
      </w:r>
    </w:p>
    <w:p w:rsidR="008B1B58" w:rsidRDefault="008B1B58">
      <w:pPr>
        <w:pStyle w:val="ConsPlusNormal"/>
        <w:spacing w:before="220"/>
        <w:ind w:firstLine="540"/>
        <w:jc w:val="both"/>
      </w:pPr>
      <w:r>
        <w:t>3.8.2. информацию и документы, подтверждающие соответствие участника отбора установленным в объявлении требованиям;</w:t>
      </w:r>
    </w:p>
    <w:p w:rsidR="008B1B58" w:rsidRDefault="008B1B58">
      <w:pPr>
        <w:pStyle w:val="ConsPlusNormal"/>
        <w:spacing w:before="220"/>
        <w:ind w:firstLine="540"/>
        <w:jc w:val="both"/>
      </w:pPr>
      <w:r>
        <w:t>3.8.3. информацию и документы, представляемые при проведении отбора в процессе документооборота:</w:t>
      </w:r>
    </w:p>
    <w:p w:rsidR="008B1B58" w:rsidRDefault="008B1B58">
      <w:pPr>
        <w:pStyle w:val="ConsPlusNormal"/>
        <w:spacing w:before="220"/>
        <w:ind w:firstLine="540"/>
        <w:jc w:val="both"/>
      </w:pPr>
      <w:r>
        <w:t>подтверждение согласия на публикацию (размещение) в информационно-телекоммуникационной сети "Интернет" информации об участнике отбора, о подаваемой участником отбора Заявке, а также иной информации об участнике отбора, связанной с соответствующим отбором и результатом, подаваемое посредством заполнения соответствующих экранных форм веб-интерфейса системы "Электронный бюджет";</w:t>
      </w:r>
    </w:p>
    <w:p w:rsidR="008B1B58" w:rsidRDefault="008B1B58">
      <w:pPr>
        <w:pStyle w:val="ConsPlusNormal"/>
        <w:spacing w:before="220"/>
        <w:ind w:firstLine="540"/>
        <w:jc w:val="both"/>
      </w:pPr>
      <w:r>
        <w:t>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 (для физических лиц);</w:t>
      </w:r>
    </w:p>
    <w:p w:rsidR="008B1B58" w:rsidRDefault="008B1B58">
      <w:pPr>
        <w:pStyle w:val="ConsPlusNormal"/>
        <w:spacing w:before="220"/>
        <w:ind w:firstLine="540"/>
        <w:jc w:val="both"/>
      </w:pPr>
      <w:r>
        <w:t xml:space="preserve">3.8.4. предлагаемое участником отбора значение результата в соответствии с </w:t>
      </w:r>
      <w:hyperlink w:anchor="P115">
        <w:r>
          <w:rPr>
            <w:color w:val="0000FF"/>
          </w:rPr>
          <w:t>пунктом 2.6</w:t>
        </w:r>
      </w:hyperlink>
      <w:r>
        <w:t xml:space="preserve"> настоящего Порядка, значение запрашиваемого участником отбора размера субсидии, который не может быть выше (ниже) максимального (минимального) размера, установленного в объявлении (если установлено).</w:t>
      </w:r>
    </w:p>
    <w:p w:rsidR="008B1B58" w:rsidRDefault="008B1B58">
      <w:pPr>
        <w:pStyle w:val="ConsPlusNormal"/>
        <w:spacing w:before="220"/>
        <w:ind w:firstLine="540"/>
        <w:jc w:val="both"/>
      </w:pPr>
      <w:bookmarkStart w:id="33" w:name="P186"/>
      <w:bookmarkEnd w:id="33"/>
      <w:r>
        <w:t>3.9. Участники отбора вправе отозвать или изменить направленные ранее Заявки с приложенными документами в любое время до дня окончания срока приема Заявок после формирования участником отбора в электронной форме уведомления об отзыве Заявки и последующего формирования новой Заявки.</w:t>
      </w:r>
    </w:p>
    <w:p w:rsidR="008B1B58" w:rsidRDefault="008B1B58">
      <w:pPr>
        <w:pStyle w:val="ConsPlusNormal"/>
        <w:spacing w:before="220"/>
        <w:ind w:firstLine="540"/>
        <w:jc w:val="both"/>
      </w:pPr>
      <w:r>
        <w:t xml:space="preserve">Внесение изменений в Заявку или отзыв Заявки осуществляются участником отбора в порядке, аналогичном порядку формирования Заявки участником отбора, указанному в </w:t>
      </w:r>
      <w:hyperlink w:anchor="P145">
        <w:r>
          <w:rPr>
            <w:color w:val="0000FF"/>
          </w:rPr>
          <w:t>пункте 3.4</w:t>
        </w:r>
      </w:hyperlink>
      <w:r>
        <w:t xml:space="preserve"> настоящего Порядка.</w:t>
      </w:r>
    </w:p>
    <w:p w:rsidR="008B1B58" w:rsidRDefault="008B1B58">
      <w:pPr>
        <w:pStyle w:val="ConsPlusNormal"/>
        <w:spacing w:before="220"/>
        <w:ind w:firstLine="540"/>
        <w:jc w:val="both"/>
      </w:pPr>
      <w:r>
        <w:t>Заявка не возвращается ГКУ участнику отбора на доработку.</w:t>
      </w:r>
    </w:p>
    <w:p w:rsidR="008B1B58" w:rsidRDefault="008B1B58">
      <w:pPr>
        <w:pStyle w:val="ConsPlusNormal"/>
        <w:spacing w:before="220"/>
        <w:ind w:firstLine="540"/>
        <w:jc w:val="both"/>
      </w:pPr>
      <w:bookmarkStart w:id="34" w:name="P189"/>
      <w:bookmarkEnd w:id="34"/>
      <w:r>
        <w:t xml:space="preserve">3.10. </w:t>
      </w:r>
      <w:proofErr w:type="gramStart"/>
      <w:r>
        <w:t>С даты начала</w:t>
      </w:r>
      <w:proofErr w:type="gramEnd"/>
      <w:r>
        <w:t xml:space="preserve"> подачи Заявок, указанной в объявлении, ГКУ открывается в системе "Электронный бюджет" доступ к поданным участниками отбора Заявкам для их рассмотрения.</w:t>
      </w:r>
    </w:p>
    <w:p w:rsidR="008B1B58" w:rsidRDefault="008B1B58">
      <w:pPr>
        <w:pStyle w:val="ConsPlusNormal"/>
        <w:spacing w:before="220"/>
        <w:ind w:firstLine="540"/>
        <w:jc w:val="both"/>
      </w:pPr>
      <w:r>
        <w:t>3.11. ГКУ не позднее 1 рабочего дня, следующего за днем вскрытия Заявок, установленного в объявлении, подписывает протокол вскрытия Заявок, содержащий следующую информацию о поступивших для участия в отборе Заявках:</w:t>
      </w:r>
    </w:p>
    <w:p w:rsidR="008B1B58" w:rsidRDefault="008B1B58">
      <w:pPr>
        <w:pStyle w:val="ConsPlusNormal"/>
        <w:spacing w:before="220"/>
        <w:ind w:firstLine="540"/>
        <w:jc w:val="both"/>
      </w:pPr>
      <w:r>
        <w:lastRenderedPageBreak/>
        <w:t>регистрационный номер Заявки;</w:t>
      </w:r>
    </w:p>
    <w:p w:rsidR="008B1B58" w:rsidRDefault="008B1B58">
      <w:pPr>
        <w:pStyle w:val="ConsPlusNormal"/>
        <w:spacing w:before="220"/>
        <w:ind w:firstLine="540"/>
        <w:jc w:val="both"/>
      </w:pPr>
      <w:r>
        <w:t>дата и время поступления Заявки;</w:t>
      </w:r>
    </w:p>
    <w:p w:rsidR="008B1B58" w:rsidRDefault="008B1B58">
      <w:pPr>
        <w:pStyle w:val="ConsPlusNormal"/>
        <w:spacing w:before="220"/>
        <w:ind w:firstLine="540"/>
        <w:jc w:val="both"/>
      </w:pPr>
      <w:r>
        <w:t>полное наименование участника отбора (для юридических лиц, индивидуальных предпринимателей, крестьянских (фермерских) хозяйств);</w:t>
      </w:r>
    </w:p>
    <w:p w:rsidR="008B1B58" w:rsidRDefault="008B1B58">
      <w:pPr>
        <w:pStyle w:val="ConsPlusNormal"/>
        <w:spacing w:before="220"/>
        <w:ind w:firstLine="540"/>
        <w:jc w:val="both"/>
      </w:pPr>
      <w:r>
        <w:t>адрес юридического лица, адрес регистрации (для крестьянских (фермерских) хозяйств, индивидуальных предпринимателей);</w:t>
      </w:r>
    </w:p>
    <w:p w:rsidR="008B1B58" w:rsidRDefault="008B1B58">
      <w:pPr>
        <w:pStyle w:val="ConsPlusNormal"/>
        <w:spacing w:before="220"/>
        <w:ind w:firstLine="540"/>
        <w:jc w:val="both"/>
      </w:pPr>
      <w:r>
        <w:t>запрашиваемый участником отбора размер субсидии.</w:t>
      </w:r>
    </w:p>
    <w:p w:rsidR="008B1B58" w:rsidRDefault="008B1B58">
      <w:pPr>
        <w:pStyle w:val="ConsPlusNormal"/>
        <w:spacing w:before="220"/>
        <w:ind w:firstLine="540"/>
        <w:jc w:val="both"/>
      </w:pPr>
      <w:r>
        <w:t>3.12. Протокол вскрытия Заявок формируется на едином портале автоматически и подписывается усиленной квалифицированной электронной подписью руководителя ГКУ (уполномоченного им лица) в системе "Электронный бюджет", а также размещается на едином портале не позднее 1 рабочего дня, следующего за днем его подписания.</w:t>
      </w:r>
    </w:p>
    <w:p w:rsidR="008B1B58" w:rsidRDefault="008B1B58">
      <w:pPr>
        <w:pStyle w:val="ConsPlusNormal"/>
        <w:spacing w:before="220"/>
        <w:ind w:firstLine="540"/>
        <w:jc w:val="both"/>
      </w:pPr>
      <w:bookmarkStart w:id="35" w:name="P197"/>
      <w:bookmarkEnd w:id="35"/>
      <w:r>
        <w:t>3.13. ГКУ в течение 10 рабочих дней со дня размещения протокола вскрытия Заявок на едином портале в соответствии с пунктом 3.12 настоящего Порядка проверяет:</w:t>
      </w:r>
    </w:p>
    <w:p w:rsidR="008B1B58" w:rsidRDefault="008B1B58">
      <w:pPr>
        <w:pStyle w:val="ConsPlusNormal"/>
        <w:spacing w:before="220"/>
        <w:ind w:firstLine="540"/>
        <w:jc w:val="both"/>
      </w:pPr>
      <w:r>
        <w:t>3.13.1. соответствие участников отбора требованиям, установленным:</w:t>
      </w:r>
    </w:p>
    <w:p w:rsidR="008B1B58" w:rsidRDefault="008B1B58">
      <w:pPr>
        <w:pStyle w:val="ConsPlusNormal"/>
        <w:spacing w:before="220"/>
        <w:ind w:firstLine="540"/>
        <w:jc w:val="both"/>
      </w:pPr>
      <w:hyperlink w:anchor="P49">
        <w:r>
          <w:rPr>
            <w:color w:val="0000FF"/>
          </w:rPr>
          <w:t>пунктами 1.5.1</w:t>
        </w:r>
      </w:hyperlink>
      <w:r>
        <w:t xml:space="preserve">, </w:t>
      </w:r>
      <w:hyperlink w:anchor="P50">
        <w:r>
          <w:rPr>
            <w:color w:val="0000FF"/>
          </w:rPr>
          <w:t>1.5.2</w:t>
        </w:r>
      </w:hyperlink>
      <w:r>
        <w:t xml:space="preserve">, </w:t>
      </w:r>
      <w:hyperlink w:anchor="P51">
        <w:r>
          <w:rPr>
            <w:color w:val="0000FF"/>
          </w:rPr>
          <w:t>1.5.3</w:t>
        </w:r>
      </w:hyperlink>
      <w:r>
        <w:t xml:space="preserve">, </w:t>
      </w:r>
      <w:hyperlink w:anchor="P52">
        <w:r>
          <w:rPr>
            <w:color w:val="0000FF"/>
          </w:rPr>
          <w:t>абзацами первым</w:t>
        </w:r>
      </w:hyperlink>
      <w:r>
        <w:t xml:space="preserve">, </w:t>
      </w:r>
      <w:hyperlink w:anchor="P53">
        <w:r>
          <w:rPr>
            <w:color w:val="0000FF"/>
          </w:rPr>
          <w:t>вторым</w:t>
        </w:r>
      </w:hyperlink>
      <w:r>
        <w:t xml:space="preserve">, </w:t>
      </w:r>
      <w:hyperlink w:anchor="P55">
        <w:r>
          <w:rPr>
            <w:color w:val="0000FF"/>
          </w:rPr>
          <w:t>четвертым</w:t>
        </w:r>
      </w:hyperlink>
      <w:r>
        <w:t xml:space="preserve"> - </w:t>
      </w:r>
      <w:hyperlink w:anchor="P59">
        <w:r>
          <w:rPr>
            <w:color w:val="0000FF"/>
          </w:rPr>
          <w:t>восьмым пункта 1.5.4</w:t>
        </w:r>
      </w:hyperlink>
      <w:r>
        <w:t xml:space="preserve">, </w:t>
      </w:r>
      <w:hyperlink w:anchor="P61">
        <w:r>
          <w:rPr>
            <w:color w:val="0000FF"/>
          </w:rPr>
          <w:t>1.5.5</w:t>
        </w:r>
      </w:hyperlink>
      <w:r>
        <w:t xml:space="preserve">, </w:t>
      </w:r>
      <w:hyperlink w:anchor="P65">
        <w:r>
          <w:rPr>
            <w:color w:val="0000FF"/>
          </w:rPr>
          <w:t>1.5.6</w:t>
        </w:r>
      </w:hyperlink>
      <w:r>
        <w:t xml:space="preserve"> настоящего Порядка;</w:t>
      </w:r>
    </w:p>
    <w:p w:rsidR="008B1B58" w:rsidRDefault="008B1B58">
      <w:pPr>
        <w:pStyle w:val="ConsPlusNormal"/>
        <w:spacing w:before="220"/>
        <w:ind w:firstLine="540"/>
        <w:jc w:val="both"/>
      </w:pPr>
      <w:hyperlink w:anchor="P54">
        <w:r>
          <w:rPr>
            <w:color w:val="0000FF"/>
          </w:rPr>
          <w:t>абзацами третьим</w:t>
        </w:r>
      </w:hyperlink>
      <w:r>
        <w:t xml:space="preserve"> и </w:t>
      </w:r>
      <w:hyperlink w:anchor="P60">
        <w:r>
          <w:rPr>
            <w:color w:val="0000FF"/>
          </w:rPr>
          <w:t>девятым пункта 1.5.4</w:t>
        </w:r>
      </w:hyperlink>
      <w:r>
        <w:t xml:space="preserve"> настоящего Порядка,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rsidR="008B1B58" w:rsidRDefault="008B1B58">
      <w:pPr>
        <w:pStyle w:val="ConsPlusNormal"/>
        <w:spacing w:before="220"/>
        <w:ind w:firstLine="540"/>
        <w:jc w:val="both"/>
      </w:pPr>
      <w:r>
        <w:t>В случае отсутствия технической возможности осуществления автоматической проверки в системе "Электронный бюджет" подтверждение соответствия участника отбора требованиям, указанным:</w:t>
      </w:r>
    </w:p>
    <w:p w:rsidR="008B1B58" w:rsidRDefault="008B1B58">
      <w:pPr>
        <w:pStyle w:val="ConsPlusNormal"/>
        <w:spacing w:before="220"/>
        <w:ind w:firstLine="540"/>
        <w:jc w:val="both"/>
      </w:pPr>
      <w:r>
        <w:t xml:space="preserve">в </w:t>
      </w:r>
      <w:hyperlink w:anchor="P54">
        <w:r>
          <w:rPr>
            <w:color w:val="0000FF"/>
          </w:rPr>
          <w:t>абзаце третьем пункта 1.5.4</w:t>
        </w:r>
      </w:hyperlink>
      <w:r>
        <w:t xml:space="preserve"> настоящего Порядка, осуществляется посредством использования официального </w:t>
      </w:r>
      <w:proofErr w:type="spellStart"/>
      <w:r>
        <w:t>интернет-ресурса</w:t>
      </w:r>
      <w:proofErr w:type="spellEnd"/>
      <w:r>
        <w:t xml:space="preserve"> Федеральной налоговой службы;</w:t>
      </w:r>
    </w:p>
    <w:p w:rsidR="008B1B58" w:rsidRDefault="008B1B58">
      <w:pPr>
        <w:pStyle w:val="ConsPlusNormal"/>
        <w:spacing w:before="220"/>
        <w:ind w:firstLine="540"/>
        <w:jc w:val="both"/>
      </w:pPr>
      <w:r>
        <w:t xml:space="preserve">в </w:t>
      </w:r>
      <w:hyperlink w:anchor="P60">
        <w:r>
          <w:rPr>
            <w:color w:val="0000FF"/>
          </w:rPr>
          <w:t>абзаце девятом пункта 1.5.4</w:t>
        </w:r>
      </w:hyperlink>
      <w:r>
        <w:t xml:space="preserve"> настоящего Порядка, осуществляется посредством направления ГКУ межведомственного запроса в территориальный налоговый орган о предоставлении соответствующих сведений.</w:t>
      </w:r>
    </w:p>
    <w:p w:rsidR="008B1B58" w:rsidRDefault="008B1B58">
      <w:pPr>
        <w:pStyle w:val="ConsPlusNormal"/>
        <w:spacing w:before="220"/>
        <w:ind w:firstLine="540"/>
        <w:jc w:val="both"/>
      </w:pPr>
      <w:proofErr w:type="gramStart"/>
      <w:r>
        <w:t>ГКУ не требует от участника отбора представления документов и информации в целях подтверждения соответствия его требованиям при наличии соответствующей информации в государственных информационных системах, доступ к которым у ГКУ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ГКУ по собственной инициативе;</w:t>
      </w:r>
      <w:proofErr w:type="gramEnd"/>
    </w:p>
    <w:p w:rsidR="008B1B58" w:rsidRDefault="008B1B58">
      <w:pPr>
        <w:pStyle w:val="ConsPlusNormal"/>
        <w:spacing w:before="220"/>
        <w:ind w:firstLine="540"/>
        <w:jc w:val="both"/>
      </w:pPr>
      <w:r>
        <w:t xml:space="preserve">3.13.2. представленные участниками отбора документы, указанные в </w:t>
      </w:r>
      <w:hyperlink w:anchor="P150">
        <w:r>
          <w:rPr>
            <w:color w:val="0000FF"/>
          </w:rPr>
          <w:t>пунктах 3.6</w:t>
        </w:r>
      </w:hyperlink>
      <w:r>
        <w:t xml:space="preserve"> - </w:t>
      </w:r>
      <w:hyperlink w:anchor="P160">
        <w:r>
          <w:rPr>
            <w:color w:val="0000FF"/>
          </w:rPr>
          <w:t>3.6.9</w:t>
        </w:r>
      </w:hyperlink>
      <w:r>
        <w:t xml:space="preserve"> настоящего Порядка, на предмет их соответствия перечню и требованиям, установленным в </w:t>
      </w:r>
      <w:hyperlink w:anchor="P150">
        <w:r>
          <w:rPr>
            <w:color w:val="0000FF"/>
          </w:rPr>
          <w:t>пунктах 3.6</w:t>
        </w:r>
      </w:hyperlink>
      <w:r>
        <w:t xml:space="preserve"> - </w:t>
      </w:r>
      <w:hyperlink w:anchor="P160">
        <w:r>
          <w:rPr>
            <w:color w:val="0000FF"/>
          </w:rPr>
          <w:t>3.6.9</w:t>
        </w:r>
      </w:hyperlink>
      <w:r>
        <w:t xml:space="preserve"> настоящего Порядка, достоверности содержащейся в них информации.</w:t>
      </w:r>
    </w:p>
    <w:p w:rsidR="008B1B58" w:rsidRDefault="008B1B58">
      <w:pPr>
        <w:pStyle w:val="ConsPlusNormal"/>
        <w:spacing w:before="220"/>
        <w:ind w:firstLine="540"/>
        <w:jc w:val="both"/>
      </w:pPr>
      <w:r>
        <w:t>3.14. Заявка признается надлежащей, если она соответствует требованиям, указанным в объявлении, при отсутствии оснований для отклонения Заявки.</w:t>
      </w:r>
    </w:p>
    <w:p w:rsidR="008B1B58" w:rsidRDefault="008B1B58">
      <w:pPr>
        <w:pStyle w:val="ConsPlusNormal"/>
        <w:spacing w:before="220"/>
        <w:ind w:firstLine="540"/>
        <w:jc w:val="both"/>
      </w:pPr>
      <w:bookmarkStart w:id="36" w:name="P207"/>
      <w:bookmarkEnd w:id="36"/>
      <w:r>
        <w:t>3.15. Решение о соответствии Заявки требованиям, указанным в объявлении, принимается ГКУ на даты получения результатов проверки представленных участником отбора информации и документов, поданных в составе Заявки.</w:t>
      </w:r>
    </w:p>
    <w:p w:rsidR="008B1B58" w:rsidRDefault="008B1B58">
      <w:pPr>
        <w:pStyle w:val="ConsPlusNormal"/>
        <w:spacing w:before="220"/>
        <w:ind w:firstLine="540"/>
        <w:jc w:val="both"/>
      </w:pPr>
      <w:bookmarkStart w:id="37" w:name="P208"/>
      <w:bookmarkEnd w:id="37"/>
      <w:r>
        <w:lastRenderedPageBreak/>
        <w:t>3.16. На стадии рассмотрения Заявки основаниями для отклонения Заявки и отказа в предоставлении субсидии являются:</w:t>
      </w:r>
    </w:p>
    <w:p w:rsidR="008B1B58" w:rsidRDefault="008B1B58">
      <w:pPr>
        <w:pStyle w:val="ConsPlusNormal"/>
        <w:spacing w:before="220"/>
        <w:ind w:firstLine="540"/>
        <w:jc w:val="both"/>
      </w:pPr>
      <w:r>
        <w:t xml:space="preserve">3.16.1. несоответствие участника отбора требованиям, указанным в </w:t>
      </w:r>
      <w:hyperlink w:anchor="P48">
        <w:r>
          <w:rPr>
            <w:color w:val="0000FF"/>
          </w:rPr>
          <w:t>пункте 1.5</w:t>
        </w:r>
      </w:hyperlink>
      <w:r>
        <w:t xml:space="preserve"> настоящего Порядка;</w:t>
      </w:r>
    </w:p>
    <w:p w:rsidR="008B1B58" w:rsidRDefault="008B1B58">
      <w:pPr>
        <w:pStyle w:val="ConsPlusNormal"/>
        <w:spacing w:before="220"/>
        <w:ind w:firstLine="540"/>
        <w:jc w:val="both"/>
      </w:pPr>
      <w:r>
        <w:t>3.16.2. непредставление (представление не в полном объеме) документов, указанных в объявлении;</w:t>
      </w:r>
    </w:p>
    <w:p w:rsidR="008B1B58" w:rsidRDefault="008B1B58">
      <w:pPr>
        <w:pStyle w:val="ConsPlusNormal"/>
        <w:spacing w:before="220"/>
        <w:ind w:firstLine="540"/>
        <w:jc w:val="both"/>
      </w:pPr>
      <w:r>
        <w:t>3.16.3. несоответствие представленных документов и (или) Заявки требованиям, установленным в объявлении;</w:t>
      </w:r>
    </w:p>
    <w:p w:rsidR="008B1B58" w:rsidRDefault="008B1B58">
      <w:pPr>
        <w:pStyle w:val="ConsPlusNormal"/>
        <w:spacing w:before="220"/>
        <w:ind w:firstLine="540"/>
        <w:jc w:val="both"/>
      </w:pPr>
      <w:r>
        <w:t>3.16.4. недостоверность информации, содержащейся в документах, представленных в составе Заявки, а также установление факта недостоверности представленной участниками отбора информации;</w:t>
      </w:r>
    </w:p>
    <w:p w:rsidR="008B1B58" w:rsidRDefault="008B1B58">
      <w:pPr>
        <w:pStyle w:val="ConsPlusNormal"/>
        <w:spacing w:before="220"/>
        <w:ind w:firstLine="540"/>
        <w:jc w:val="both"/>
      </w:pPr>
      <w:r>
        <w:t>3.16.5. подача участником отбора Заявки после даты и (или) времени, определенных для подачи Заявок.</w:t>
      </w:r>
    </w:p>
    <w:p w:rsidR="008B1B58" w:rsidRDefault="008B1B58">
      <w:pPr>
        <w:pStyle w:val="ConsPlusNormal"/>
        <w:spacing w:before="220"/>
        <w:ind w:firstLine="540"/>
        <w:jc w:val="both"/>
      </w:pPr>
      <w:bookmarkStart w:id="38" w:name="P214"/>
      <w:bookmarkEnd w:id="38"/>
      <w:r>
        <w:t xml:space="preserve">3.17. </w:t>
      </w:r>
      <w:proofErr w:type="gramStart"/>
      <w:r>
        <w:t>В случае если в целях полного, всестороннего и объективного рассмотрения или рассмотрения и оценки Заявки необходимо получение информации и документов от участника отбора для разъяснений в отношении представленных ими документов и информации, ГКУ осуществляет запрос у участника отбора разъяснения в отношении документов и информации с использованием системы "Электронный бюджет", направляемый при необходимости в равной мере всем участникам отбора.</w:t>
      </w:r>
      <w:proofErr w:type="gramEnd"/>
    </w:p>
    <w:p w:rsidR="008B1B58" w:rsidRDefault="008B1B58">
      <w:pPr>
        <w:pStyle w:val="ConsPlusNormal"/>
        <w:spacing w:before="220"/>
        <w:ind w:firstLine="540"/>
        <w:jc w:val="both"/>
      </w:pPr>
      <w:bookmarkStart w:id="39" w:name="P215"/>
      <w:bookmarkEnd w:id="39"/>
      <w:r>
        <w:t xml:space="preserve">3.18. В запросе, указанном в </w:t>
      </w:r>
      <w:hyperlink w:anchor="P214">
        <w:r>
          <w:rPr>
            <w:color w:val="0000FF"/>
          </w:rPr>
          <w:t>пункте 3.17</w:t>
        </w:r>
      </w:hyperlink>
      <w:r>
        <w:t xml:space="preserve"> настоящего Порядка, ГКУ устанавливает срок представления участником отбора разъяснения в отношении документов и информации, который должен составлять не менее 2 рабочих дней со дня, следующего за днем размещения соответствующего запроса.</w:t>
      </w:r>
    </w:p>
    <w:p w:rsidR="008B1B58" w:rsidRDefault="008B1B58">
      <w:pPr>
        <w:pStyle w:val="ConsPlusNormal"/>
        <w:spacing w:before="220"/>
        <w:ind w:firstLine="540"/>
        <w:jc w:val="both"/>
      </w:pPr>
      <w:r>
        <w:t xml:space="preserve">3.19. Участник отбора формирует и представляет в систему "Электронный бюджет" информацию и документы, запрашиваемые в соответствии с </w:t>
      </w:r>
      <w:hyperlink w:anchor="P214">
        <w:r>
          <w:rPr>
            <w:color w:val="0000FF"/>
          </w:rPr>
          <w:t>пунктом 3.17</w:t>
        </w:r>
      </w:hyperlink>
      <w:r>
        <w:t xml:space="preserve"> настоящего Порядка, в сроки, установленные соответствующим запросом с учетом положений </w:t>
      </w:r>
      <w:hyperlink w:anchor="P215">
        <w:r>
          <w:rPr>
            <w:color w:val="0000FF"/>
          </w:rPr>
          <w:t>пункта 3.18</w:t>
        </w:r>
      </w:hyperlink>
      <w:r>
        <w:t xml:space="preserve"> настоящего Порядка.</w:t>
      </w:r>
    </w:p>
    <w:p w:rsidR="008B1B58" w:rsidRDefault="008B1B58">
      <w:pPr>
        <w:pStyle w:val="ConsPlusNormal"/>
        <w:spacing w:before="220"/>
        <w:ind w:firstLine="540"/>
        <w:jc w:val="both"/>
      </w:pPr>
      <w:r>
        <w:t xml:space="preserve">3.20. В случае если участник отбора в ответ на запрос, указанный в </w:t>
      </w:r>
      <w:hyperlink w:anchor="P214">
        <w:r>
          <w:rPr>
            <w:color w:val="0000FF"/>
          </w:rPr>
          <w:t>пункте 3.17</w:t>
        </w:r>
      </w:hyperlink>
      <w:r>
        <w:t xml:space="preserve"> настоящего Порядка, не представил запрашиваемые документы и информацию в срок, установленный соответствующим запросом с учетом положений </w:t>
      </w:r>
      <w:hyperlink w:anchor="P215">
        <w:r>
          <w:rPr>
            <w:color w:val="0000FF"/>
          </w:rPr>
          <w:t>пункта 3.18</w:t>
        </w:r>
      </w:hyperlink>
      <w:r>
        <w:t xml:space="preserve"> настоящего Порядка, информация об этом включается в протокол подведения итогов отбора, предусмотренный </w:t>
      </w:r>
      <w:hyperlink w:anchor="P226">
        <w:r>
          <w:rPr>
            <w:color w:val="0000FF"/>
          </w:rPr>
          <w:t>пунктом 3.23</w:t>
        </w:r>
      </w:hyperlink>
      <w:r>
        <w:t xml:space="preserve"> настоящего Порядка.</w:t>
      </w:r>
    </w:p>
    <w:p w:rsidR="008B1B58" w:rsidRDefault="008B1B58">
      <w:pPr>
        <w:pStyle w:val="ConsPlusNormal"/>
        <w:spacing w:before="220"/>
        <w:ind w:firstLine="540"/>
        <w:jc w:val="both"/>
      </w:pPr>
      <w:r>
        <w:t>3.21. Отбор признается несостоявшимся в следующих случаях:</w:t>
      </w:r>
    </w:p>
    <w:p w:rsidR="008B1B58" w:rsidRDefault="008B1B58">
      <w:pPr>
        <w:pStyle w:val="ConsPlusNormal"/>
        <w:spacing w:before="220"/>
        <w:ind w:firstLine="540"/>
        <w:jc w:val="both"/>
      </w:pPr>
      <w:r>
        <w:t>3.21.1. по окончании срока подачи Заявок не подано ни одной Заявки;</w:t>
      </w:r>
    </w:p>
    <w:p w:rsidR="008B1B58" w:rsidRDefault="008B1B58">
      <w:pPr>
        <w:pStyle w:val="ConsPlusNormal"/>
        <w:spacing w:before="220"/>
        <w:ind w:firstLine="540"/>
        <w:jc w:val="both"/>
      </w:pPr>
      <w:r>
        <w:t>3.21.2. по результатам рассмотрения Заявок отклонены все Заявки.</w:t>
      </w:r>
    </w:p>
    <w:p w:rsidR="008B1B58" w:rsidRDefault="008B1B58">
      <w:pPr>
        <w:pStyle w:val="ConsPlusNormal"/>
        <w:spacing w:before="220"/>
        <w:ind w:firstLine="540"/>
        <w:jc w:val="both"/>
      </w:pPr>
      <w:bookmarkStart w:id="40" w:name="P221"/>
      <w:bookmarkEnd w:id="40"/>
      <w:r>
        <w:t xml:space="preserve">3.22. Министерство совместно с ГКУ в течение 3 рабочих дней со дня окончания срока, указанного в </w:t>
      </w:r>
      <w:hyperlink w:anchor="P197">
        <w:r>
          <w:rPr>
            <w:color w:val="0000FF"/>
          </w:rPr>
          <w:t>пункте 3.13</w:t>
        </w:r>
      </w:hyperlink>
      <w:r>
        <w:t xml:space="preserve"> настоящего Порядка:</w:t>
      </w:r>
    </w:p>
    <w:p w:rsidR="008B1B58" w:rsidRDefault="008B1B58">
      <w:pPr>
        <w:pStyle w:val="ConsPlusNormal"/>
        <w:spacing w:before="220"/>
        <w:ind w:firstLine="540"/>
        <w:jc w:val="both"/>
      </w:pPr>
      <w:r>
        <w:t>3.22.1. рассчитывает размер субсидии по каждому участнику отбора:</w:t>
      </w:r>
    </w:p>
    <w:p w:rsidR="008B1B58" w:rsidRDefault="008B1B58">
      <w:pPr>
        <w:pStyle w:val="ConsPlusNormal"/>
        <w:spacing w:before="220"/>
        <w:ind w:firstLine="540"/>
        <w:jc w:val="both"/>
      </w:pPr>
      <w:r>
        <w:t xml:space="preserve">3.22.1.1. в случае если общий объем реализованных зерновых культур собственного производства согласно представленным участниками отбора справкам-расчетам не превышает объем, установленный в соглашении о предоставлении субсидии из федерального бюджета </w:t>
      </w:r>
      <w:r>
        <w:lastRenderedPageBreak/>
        <w:t xml:space="preserve">бюджету субъекта Российской Федерации, - в соответствии с </w:t>
      </w:r>
      <w:hyperlink w:anchor="P93">
        <w:r>
          <w:rPr>
            <w:color w:val="0000FF"/>
          </w:rPr>
          <w:t>пунктом 2.5</w:t>
        </w:r>
      </w:hyperlink>
      <w:r>
        <w:t xml:space="preserve"> настоящего Порядка;</w:t>
      </w:r>
    </w:p>
    <w:p w:rsidR="008B1B58" w:rsidRDefault="008B1B58">
      <w:pPr>
        <w:pStyle w:val="ConsPlusNormal"/>
        <w:spacing w:before="220"/>
        <w:ind w:firstLine="540"/>
        <w:jc w:val="both"/>
      </w:pPr>
      <w:r>
        <w:t xml:space="preserve">3.22.1.2. в случае превышения общего объема реализованных зерновых культур собственного производства согласно представленным участниками отбора справкам-расчетам относительно объема, установленного в соглашении о предоставлении субсидии из федерального бюджета бюджету субъекта Российской Федерации, - в соответствии с </w:t>
      </w:r>
      <w:hyperlink w:anchor="P102">
        <w:r>
          <w:rPr>
            <w:color w:val="0000FF"/>
          </w:rPr>
          <w:t>пунктом 2.5.1</w:t>
        </w:r>
      </w:hyperlink>
      <w:r>
        <w:t xml:space="preserve"> настоящего Порядка;</w:t>
      </w:r>
    </w:p>
    <w:p w:rsidR="008B1B58" w:rsidRDefault="008B1B58">
      <w:pPr>
        <w:pStyle w:val="ConsPlusNormal"/>
        <w:spacing w:before="220"/>
        <w:ind w:firstLine="540"/>
        <w:jc w:val="both"/>
      </w:pPr>
      <w:r>
        <w:t xml:space="preserve">3.22.2. составляет сводную </w:t>
      </w:r>
      <w:hyperlink w:anchor="P886">
        <w:r>
          <w:rPr>
            <w:color w:val="0000FF"/>
          </w:rPr>
          <w:t>справку-расчет</w:t>
        </w:r>
      </w:hyperlink>
      <w:r>
        <w:t xml:space="preserve"> о размере субсидии из бюджета Пермского края на возмещение производителям зерновых культур части затрат на производство и реализацию зерновых культур по форме согласно приложению 5 к настоящему Порядку (далее - сводная справка-расчет).</w:t>
      </w:r>
    </w:p>
    <w:p w:rsidR="008B1B58" w:rsidRDefault="008B1B58">
      <w:pPr>
        <w:pStyle w:val="ConsPlusNormal"/>
        <w:spacing w:before="220"/>
        <w:ind w:firstLine="540"/>
        <w:jc w:val="both"/>
      </w:pPr>
      <w:bookmarkStart w:id="41" w:name="P226"/>
      <w:bookmarkEnd w:id="41"/>
      <w:r>
        <w:t xml:space="preserve">3.23. В целях завершения отбора и определения победителей отбора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в соответствии с </w:t>
      </w:r>
      <w:hyperlink w:anchor="P208">
        <w:r>
          <w:rPr>
            <w:color w:val="0000FF"/>
          </w:rPr>
          <w:t>пунктом 3.16</w:t>
        </w:r>
      </w:hyperlink>
      <w:r>
        <w:t xml:space="preserve"> настоящего Порядка.</w:t>
      </w:r>
    </w:p>
    <w:p w:rsidR="008B1B58" w:rsidRDefault="008B1B58">
      <w:pPr>
        <w:pStyle w:val="ConsPlusNormal"/>
        <w:spacing w:before="220"/>
        <w:ind w:firstLine="540"/>
        <w:jc w:val="both"/>
      </w:pPr>
      <w:r>
        <w:t>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министра (уполномоченного им лица) в системе "Электронный бюджет", а также размещается на едином портале не позднее 1 рабочего дня, следующего за днем его подписания.</w:t>
      </w:r>
    </w:p>
    <w:p w:rsidR="008B1B58" w:rsidRDefault="008B1B58">
      <w:pPr>
        <w:pStyle w:val="ConsPlusNormal"/>
        <w:spacing w:before="220"/>
        <w:ind w:firstLine="540"/>
        <w:jc w:val="both"/>
      </w:pPr>
      <w:bookmarkStart w:id="42" w:name="P228"/>
      <w:bookmarkEnd w:id="42"/>
      <w:r>
        <w:t>3.23.1. Министерство в течение 1 рабочего дня со дня размещения на едином портале протокола подведения итогов, на основании протокола подведения итогов отбора принимает оформленное приказом решение о распределение субсидии между ее получателями, который размещается на едином портале не позднее 1 рабочего дня, следующего за днем его подписания.</w:t>
      </w:r>
    </w:p>
    <w:p w:rsidR="008B1B58" w:rsidRDefault="008B1B58">
      <w:pPr>
        <w:pStyle w:val="ConsPlusNormal"/>
        <w:spacing w:before="220"/>
        <w:ind w:firstLine="540"/>
        <w:jc w:val="both"/>
      </w:pPr>
      <w:bookmarkStart w:id="43" w:name="P229"/>
      <w:bookmarkEnd w:id="43"/>
      <w:r>
        <w:t>3.24. По результатам отбора с победителем (победителями) отбора (далее - получатели субсидии) заключается Соглашение.</w:t>
      </w:r>
    </w:p>
    <w:p w:rsidR="008B1B58" w:rsidRDefault="008B1B58">
      <w:pPr>
        <w:pStyle w:val="ConsPlusNormal"/>
        <w:spacing w:before="220"/>
        <w:ind w:firstLine="540"/>
        <w:jc w:val="both"/>
      </w:pPr>
      <w:r>
        <w:t>Условиями Соглашения являются:</w:t>
      </w:r>
    </w:p>
    <w:p w:rsidR="008B1B58" w:rsidRDefault="008B1B58">
      <w:pPr>
        <w:pStyle w:val="ConsPlusNormal"/>
        <w:spacing w:before="220"/>
        <w:ind w:firstLine="540"/>
        <w:jc w:val="both"/>
      </w:pPr>
      <w:r>
        <w:t>размер субсидии;</w:t>
      </w:r>
    </w:p>
    <w:p w:rsidR="008B1B58" w:rsidRDefault="008B1B58">
      <w:pPr>
        <w:pStyle w:val="ConsPlusNormal"/>
        <w:spacing w:before="220"/>
        <w:ind w:firstLine="540"/>
        <w:jc w:val="both"/>
      </w:pPr>
      <w:r>
        <w:t>целевое назначение субсидии;</w:t>
      </w:r>
    </w:p>
    <w:p w:rsidR="008B1B58" w:rsidRDefault="008B1B58">
      <w:pPr>
        <w:pStyle w:val="ConsPlusNormal"/>
        <w:spacing w:before="220"/>
        <w:ind w:firstLine="540"/>
        <w:jc w:val="both"/>
      </w:pPr>
      <w:r>
        <w:t>условия и сроки предоставления субсидии;</w:t>
      </w:r>
    </w:p>
    <w:p w:rsidR="008B1B58" w:rsidRDefault="008B1B58">
      <w:pPr>
        <w:pStyle w:val="ConsPlusNormal"/>
        <w:spacing w:before="220"/>
        <w:ind w:firstLine="540"/>
        <w:jc w:val="both"/>
      </w:pPr>
      <w:r>
        <w:t>права и обязательства сторон;</w:t>
      </w:r>
    </w:p>
    <w:p w:rsidR="008B1B58" w:rsidRDefault="008B1B58">
      <w:pPr>
        <w:pStyle w:val="ConsPlusNormal"/>
        <w:spacing w:before="220"/>
        <w:ind w:firstLine="540"/>
        <w:jc w:val="both"/>
      </w:pPr>
      <w:r>
        <w:t>результаты, дата их завершения и значения результатов;</w:t>
      </w:r>
    </w:p>
    <w:p w:rsidR="008B1B58" w:rsidRDefault="008B1B58">
      <w:pPr>
        <w:pStyle w:val="ConsPlusNormal"/>
        <w:spacing w:before="220"/>
        <w:ind w:firstLine="540"/>
        <w:jc w:val="both"/>
      </w:pPr>
      <w:r>
        <w:t>формы и сроки представления дополнительной отчетности и информации об исполнении получателем субсидии обязательств;</w:t>
      </w:r>
    </w:p>
    <w:p w:rsidR="008B1B58" w:rsidRDefault="008B1B58">
      <w:pPr>
        <w:pStyle w:val="ConsPlusNormal"/>
        <w:spacing w:before="220"/>
        <w:ind w:firstLine="540"/>
        <w:jc w:val="both"/>
      </w:pPr>
      <w:r>
        <w:t>порядок возврата субсидии в случае нарушения порядка предоставления субсидий и условий, установленных при их предоставлении;</w:t>
      </w:r>
    </w:p>
    <w:p w:rsidR="008B1B58" w:rsidRDefault="008B1B58">
      <w:pPr>
        <w:pStyle w:val="ConsPlusNormal"/>
        <w:spacing w:before="220"/>
        <w:ind w:firstLine="540"/>
        <w:jc w:val="both"/>
      </w:pPr>
      <w:r>
        <w:t>срок действия Соглашения;</w:t>
      </w:r>
    </w:p>
    <w:p w:rsidR="008B1B58" w:rsidRDefault="008B1B58">
      <w:pPr>
        <w:pStyle w:val="ConsPlusNormal"/>
        <w:spacing w:before="220"/>
        <w:ind w:firstLine="540"/>
        <w:jc w:val="both"/>
      </w:pPr>
      <w:r>
        <w:t xml:space="preserve">условие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8B1B58" w:rsidRDefault="008B1B58">
      <w:pPr>
        <w:pStyle w:val="ConsPlusNormal"/>
        <w:spacing w:before="220"/>
        <w:ind w:firstLine="540"/>
        <w:jc w:val="both"/>
      </w:pPr>
      <w:r>
        <w:lastRenderedPageBreak/>
        <w:t>платежные реквизиты сторон.</w:t>
      </w:r>
    </w:p>
    <w:p w:rsidR="008B1B58" w:rsidRDefault="008B1B58">
      <w:pPr>
        <w:pStyle w:val="ConsPlusNormal"/>
        <w:spacing w:before="220"/>
        <w:ind w:firstLine="540"/>
        <w:jc w:val="both"/>
      </w:pPr>
      <w:r>
        <w:t>3.25. В целях заключения Соглашения с получателями субсидии в системе "Электронный бюджет" уточняется информация:</w:t>
      </w:r>
    </w:p>
    <w:p w:rsidR="008B1B58" w:rsidRDefault="008B1B58">
      <w:pPr>
        <w:pStyle w:val="ConsPlusNormal"/>
        <w:spacing w:before="220"/>
        <w:ind w:firstLine="540"/>
        <w:jc w:val="both"/>
      </w:pPr>
      <w:r>
        <w:t>о счетах в соответствии с законодательством Российской Федерации для перечисления субсидии;</w:t>
      </w:r>
    </w:p>
    <w:p w:rsidR="008B1B58" w:rsidRDefault="008B1B58">
      <w:pPr>
        <w:pStyle w:val="ConsPlusNormal"/>
        <w:spacing w:before="220"/>
        <w:ind w:firstLine="540"/>
        <w:jc w:val="both"/>
      </w:pPr>
      <w:r>
        <w:t>о лице, уполномоченном на подписание Соглашения (при необходимости);</w:t>
      </w:r>
    </w:p>
    <w:p w:rsidR="008B1B58" w:rsidRDefault="008B1B58">
      <w:pPr>
        <w:pStyle w:val="ConsPlusNormal"/>
        <w:spacing w:before="220"/>
        <w:ind w:firstLine="540"/>
        <w:jc w:val="both"/>
      </w:pPr>
      <w:r>
        <w:t xml:space="preserve">о соответствии получателя субсидии требованиям, установленным в </w:t>
      </w:r>
      <w:hyperlink w:anchor="P52">
        <w:r>
          <w:rPr>
            <w:color w:val="0000FF"/>
          </w:rPr>
          <w:t>пункте 1.5.4</w:t>
        </w:r>
      </w:hyperlink>
      <w:r>
        <w:t xml:space="preserve"> настоящего Порядка, на дату заключения Соглашения.</w:t>
      </w:r>
    </w:p>
    <w:p w:rsidR="008B1B58" w:rsidRDefault="008B1B58">
      <w:pPr>
        <w:pStyle w:val="ConsPlusNormal"/>
        <w:spacing w:before="220"/>
        <w:ind w:firstLine="540"/>
        <w:jc w:val="both"/>
      </w:pPr>
      <w:r>
        <w:t xml:space="preserve">3.26. Министерство может отказаться от заключения Соглашения с получателем субсидии в случае </w:t>
      </w:r>
      <w:proofErr w:type="gramStart"/>
      <w:r>
        <w:t>обнаружения факта несоответствия получателя субсидии</w:t>
      </w:r>
      <w:proofErr w:type="gramEnd"/>
      <w:r>
        <w:t xml:space="preserve"> требованиям, указанным в </w:t>
      </w:r>
      <w:hyperlink w:anchor="P48">
        <w:r>
          <w:rPr>
            <w:color w:val="0000FF"/>
          </w:rPr>
          <w:t>пункте 1.5</w:t>
        </w:r>
      </w:hyperlink>
      <w:r>
        <w:t xml:space="preserve"> настоящего Порядка, или представления получателем субсидии недостоверной информации.</w:t>
      </w:r>
    </w:p>
    <w:p w:rsidR="008B1B58" w:rsidRDefault="008B1B58">
      <w:pPr>
        <w:pStyle w:val="ConsPlusNormal"/>
        <w:spacing w:before="220"/>
        <w:ind w:firstLine="540"/>
        <w:jc w:val="both"/>
      </w:pPr>
      <w:proofErr w:type="gramStart"/>
      <w:r>
        <w:t xml:space="preserve">Решение об отказе от заключения Соглашения с получателем субсидии принимается Министерством в течение 2 рабочих дней со дня обнаружения факта несоответствия получателя субсидии требованиям, указанным в </w:t>
      </w:r>
      <w:hyperlink w:anchor="P48">
        <w:r>
          <w:rPr>
            <w:color w:val="0000FF"/>
          </w:rPr>
          <w:t>пункте 1.5</w:t>
        </w:r>
      </w:hyperlink>
      <w:r>
        <w:t xml:space="preserve"> настоящего Порядка, или установления факта недостоверности представленной получателем субсидии информации путем внесения изменений в приказ, указанный в </w:t>
      </w:r>
      <w:hyperlink w:anchor="P228">
        <w:r>
          <w:rPr>
            <w:color w:val="0000FF"/>
          </w:rPr>
          <w:t>пункте 3.23.1</w:t>
        </w:r>
      </w:hyperlink>
      <w:r>
        <w:t xml:space="preserve"> настоящего Порядка, с указанием оснований для отказа от заключения Соглашения, указанных в настоящем</w:t>
      </w:r>
      <w:proofErr w:type="gramEnd"/>
      <w:r>
        <w:t xml:space="preserve"> </w:t>
      </w:r>
      <w:proofErr w:type="gramStart"/>
      <w:r>
        <w:t>пункте</w:t>
      </w:r>
      <w:proofErr w:type="gramEnd"/>
      <w:r>
        <w:t>.</w:t>
      </w:r>
    </w:p>
    <w:p w:rsidR="008B1B58" w:rsidRDefault="008B1B58">
      <w:pPr>
        <w:pStyle w:val="ConsPlusNormal"/>
        <w:spacing w:before="220"/>
        <w:ind w:firstLine="540"/>
        <w:jc w:val="both"/>
      </w:pPr>
      <w:r>
        <w:t xml:space="preserve">3.27. </w:t>
      </w:r>
      <w:proofErr w:type="gramStart"/>
      <w:r>
        <w:t>В случаях наличия по результатам проведения отбора остатка лимитов бюджетных обязательств на предоставление субсидии на соответствующий финансовый год, не распределенного между получателями субсидии, увеличения лимитов бюджетных обязательств, отказа получателя субсидии от заключения Соглашения, расторжения Соглашения с получателем субсидии Министерство может принять решение о проведении дополнительного отбора в соответствии с положениями настоящего Порядка, предусмотренными для проведения отбора.</w:t>
      </w:r>
      <w:proofErr w:type="gramEnd"/>
    </w:p>
    <w:p w:rsidR="008B1B58" w:rsidRDefault="008B1B58">
      <w:pPr>
        <w:pStyle w:val="ConsPlusNormal"/>
        <w:spacing w:before="220"/>
        <w:ind w:firstLine="540"/>
        <w:jc w:val="both"/>
      </w:pPr>
      <w:r>
        <w:t xml:space="preserve">3.28. В случаях увеличения Министерству лимитов бюджетных обязательств на предоставление субсидии в пределах текущего финансового года, отказа получателя субсидии от заключения Соглашения, расторжения Соглашения с получателем субсидии и наличия получателей субсидии, Заявки которых в части запрашиваемого размера субсидии не были удовлетворены в полном объеме, субсидия может распределяться без повторного проведения </w:t>
      </w:r>
      <w:proofErr w:type="gramStart"/>
      <w:r>
        <w:t>отбора</w:t>
      </w:r>
      <w:proofErr w:type="gramEnd"/>
      <w:r>
        <w:t xml:space="preserve"> с учетом присвоенного ранее номера в рейтинге или по решению Министерства получателям субсидии может направляться предложение об увеличении размера субсидии.</w:t>
      </w:r>
    </w:p>
    <w:p w:rsidR="008B1B58" w:rsidRDefault="008B1B58">
      <w:pPr>
        <w:pStyle w:val="ConsPlusNormal"/>
        <w:spacing w:before="220"/>
        <w:ind w:firstLine="540"/>
        <w:jc w:val="both"/>
      </w:pPr>
      <w:r>
        <w:t xml:space="preserve">3.29. В случае невозможности предоставления субсидии в текущем финансовом году в связи с недостаточностью лимитов бюджетных обязательств получателю субсидии, соответствующему требованиям, указанным в объявлении, при его согласии в протоколе подведения итогов отбора может указываться размер субсидии на очередной финансовый год и плановый период без изменения </w:t>
      </w:r>
      <w:proofErr w:type="gramStart"/>
      <w:r>
        <w:t>срока достижения результата предоставления субсидии</w:t>
      </w:r>
      <w:proofErr w:type="gramEnd"/>
      <w:r>
        <w:t>.</w:t>
      </w:r>
    </w:p>
    <w:p w:rsidR="008B1B58" w:rsidRDefault="008B1B58">
      <w:pPr>
        <w:pStyle w:val="ConsPlusNormal"/>
        <w:spacing w:before="220"/>
        <w:ind w:firstLine="540"/>
        <w:jc w:val="both"/>
      </w:pPr>
      <w:bookmarkStart w:id="44" w:name="P250"/>
      <w:bookmarkEnd w:id="44"/>
      <w:r>
        <w:t>3.30. Соглашения заключаются в соответствии с типовой формой, установленной Министерством финансов Российской Федерации в системе "Электронный бюджет" в следующем порядке:</w:t>
      </w:r>
    </w:p>
    <w:p w:rsidR="008B1B58" w:rsidRDefault="008B1B58">
      <w:pPr>
        <w:pStyle w:val="ConsPlusNormal"/>
        <w:spacing w:before="220"/>
        <w:ind w:firstLine="540"/>
        <w:jc w:val="both"/>
      </w:pPr>
      <w:bookmarkStart w:id="45" w:name="P251"/>
      <w:bookmarkEnd w:id="45"/>
      <w:r>
        <w:t xml:space="preserve">ГКУ в течение 3 рабочих дней со дня окончания срока, указанного в </w:t>
      </w:r>
      <w:hyperlink w:anchor="P226">
        <w:r>
          <w:rPr>
            <w:color w:val="0000FF"/>
          </w:rPr>
          <w:t>пункте 3.23</w:t>
        </w:r>
      </w:hyperlink>
      <w:r>
        <w:t xml:space="preserve"> настоящего Порядка, осуществляет подготовку проекта Соглашения в системе "Электронный бюджет" и уведомляет об этом получателя субсидии путем направления письменного уведомления на адрес электронной почты, указанный получателем субсидии в Заявке;</w:t>
      </w:r>
    </w:p>
    <w:p w:rsidR="008B1B58" w:rsidRDefault="008B1B58">
      <w:pPr>
        <w:pStyle w:val="ConsPlusNormal"/>
        <w:spacing w:before="220"/>
        <w:ind w:firstLine="540"/>
        <w:jc w:val="both"/>
      </w:pPr>
      <w:r>
        <w:t xml:space="preserve">Получатели субсидии в течение 2 рабочих дней со дня получения уведомления подписывают проект Соглашения в системе "Электронный бюджет" усиленной </w:t>
      </w:r>
      <w:r>
        <w:lastRenderedPageBreak/>
        <w:t>квалифицированной электронной цифровой подписью.</w:t>
      </w:r>
    </w:p>
    <w:p w:rsidR="008B1B58" w:rsidRDefault="008B1B58">
      <w:pPr>
        <w:pStyle w:val="ConsPlusNormal"/>
        <w:spacing w:before="220"/>
        <w:ind w:firstLine="540"/>
        <w:jc w:val="both"/>
      </w:pPr>
      <w:r>
        <w:t xml:space="preserve">В случае если получатели субсидии не подписали проект Соглашения в течение 2 рабочих дней </w:t>
      </w:r>
      <w:proofErr w:type="gramStart"/>
      <w:r>
        <w:t>с даты</w:t>
      </w:r>
      <w:proofErr w:type="gramEnd"/>
      <w:r>
        <w:t xml:space="preserve"> его получения, они считаются уклонившимися от получения субсидии и теряют право на получение субсидии в рамках поданной Заявки.</w:t>
      </w:r>
    </w:p>
    <w:p w:rsidR="008B1B58" w:rsidRDefault="008B1B58">
      <w:pPr>
        <w:pStyle w:val="ConsPlusNormal"/>
        <w:spacing w:before="220"/>
        <w:ind w:firstLine="540"/>
        <w:jc w:val="both"/>
      </w:pPr>
      <w:r>
        <w:t>Министерство в течение 1 рабочего дня со дня подписания получателями субсидии проекта Соглашения в системе "Электронный бюджет" подписывает Соглашение усиленной квалифицированной электронной цифровой подписью.</w:t>
      </w:r>
    </w:p>
    <w:p w:rsidR="008B1B58" w:rsidRDefault="008B1B58">
      <w:pPr>
        <w:pStyle w:val="ConsPlusNormal"/>
        <w:spacing w:before="220"/>
        <w:ind w:firstLine="540"/>
        <w:jc w:val="both"/>
      </w:pPr>
      <w:r>
        <w:t>Дата подписания Соглашения является датой принятия решения о предоставлении субсидии.</w:t>
      </w:r>
    </w:p>
    <w:p w:rsidR="008B1B58" w:rsidRDefault="008B1B58">
      <w:pPr>
        <w:pStyle w:val="ConsPlusNormal"/>
        <w:spacing w:before="220"/>
        <w:ind w:firstLine="540"/>
        <w:jc w:val="both"/>
      </w:pPr>
      <w:r>
        <w:t>3.31. Дополнительное соглашение к Соглашению заключается:</w:t>
      </w:r>
    </w:p>
    <w:p w:rsidR="008B1B58" w:rsidRDefault="008B1B58">
      <w:pPr>
        <w:pStyle w:val="ConsPlusNormal"/>
        <w:spacing w:before="220"/>
        <w:ind w:firstLine="540"/>
        <w:jc w:val="both"/>
      </w:pPr>
      <w:r>
        <w:t>на основании информации и предложений, предусматривающих исправление технических ошибок, допущенных при заключении Соглашения. Внесение изменений в преамбулу Соглашения и (или) в раздел "Платежные реквизиты Сторон", предложенных получателями субсидии, не противоречащих настоящему Порядку, осуществляется в течение 7 рабочих дней со дня получения Министерством обращения получателя субсидии, содержащего такую информацию или предложения;</w:t>
      </w:r>
    </w:p>
    <w:p w:rsidR="008B1B58" w:rsidRDefault="008B1B58">
      <w:pPr>
        <w:pStyle w:val="ConsPlusNormal"/>
        <w:spacing w:before="220"/>
        <w:ind w:firstLine="540"/>
        <w:jc w:val="both"/>
      </w:pPr>
      <w:r>
        <w:t>при согласовании новых условий Соглашения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8B1B58" w:rsidRDefault="008B1B58">
      <w:pPr>
        <w:pStyle w:val="ConsPlusNormal"/>
        <w:spacing w:before="220"/>
        <w:ind w:firstLine="540"/>
        <w:jc w:val="both"/>
      </w:pPr>
      <w:r>
        <w:t>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дополнительном соглашении юридического лица, являющегося правопреемником;</w:t>
      </w:r>
    </w:p>
    <w:p w:rsidR="008B1B58" w:rsidRDefault="008B1B58">
      <w:pPr>
        <w:pStyle w:val="ConsPlusNormal"/>
        <w:spacing w:before="220"/>
        <w:ind w:firstLine="540"/>
        <w:jc w:val="both"/>
      </w:pPr>
      <w:proofErr w:type="gramStart"/>
      <w: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26">
        <w:r>
          <w:rPr>
            <w:color w:val="0000FF"/>
          </w:rPr>
          <w:t>абзацем вторым пункта 5 статьи 23</w:t>
        </w:r>
      </w:hyperlink>
      <w:r>
        <w:t xml:space="preserve"> Гражданского кодекса Российской Федерации), Министерство в течение 10 рабочих дней со</w:t>
      </w:r>
      <w:proofErr w:type="gramEnd"/>
      <w:r>
        <w:t xml:space="preserve"> </w:t>
      </w:r>
      <w:proofErr w:type="gramStart"/>
      <w:r>
        <w:t>дня получения информации о наступлении указанных событий направляет получателю субсидии уведомление о расторжении Соглашения в одностороннем порядке и акт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Пермского края;</w:t>
      </w:r>
      <w:proofErr w:type="gramEnd"/>
    </w:p>
    <w:p w:rsidR="008B1B58" w:rsidRDefault="008B1B58">
      <w:pPr>
        <w:pStyle w:val="ConsPlusNormal"/>
        <w:spacing w:before="220"/>
        <w:ind w:firstLine="540"/>
        <w:jc w:val="both"/>
      </w:pPr>
      <w:proofErr w:type="gramStart"/>
      <w: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27">
        <w:r>
          <w:rPr>
            <w:color w:val="0000FF"/>
          </w:rPr>
          <w:t>абзацем вторым пункта 5 статьи 23</w:t>
        </w:r>
      </w:hyperlink>
      <w:r>
        <w:t xml:space="preserve"> Гражданского кодекса Российской Федерации, передающего свои права другому гражданину в соответствии со </w:t>
      </w:r>
      <w:hyperlink r:id="rId28">
        <w:r>
          <w:rPr>
            <w:color w:val="0000FF"/>
          </w:rPr>
          <w:t>статьей 18</w:t>
        </w:r>
      </w:hyperlink>
      <w:r>
        <w:t xml:space="preserve"> Федерального закона от 11 июня 2003 г. N 74-ФЗ "О крестьянском (фермерском) хозяйстве", в Соглашение вносятся изменения путем заключения дополнительного соглашения</w:t>
      </w:r>
      <w:proofErr w:type="gramEnd"/>
      <w:r>
        <w:t xml:space="preserve"> </w:t>
      </w:r>
      <w:proofErr w:type="gramStart"/>
      <w:r>
        <w:t>к Соглашению в части перемены лица в обязательстве с указанием в качестве</w:t>
      </w:r>
      <w:proofErr w:type="gramEnd"/>
      <w:r>
        <w:t xml:space="preserve"> стороны в Соглашении иного лица, являющегося правопреемником.</w:t>
      </w:r>
    </w:p>
    <w:p w:rsidR="008B1B58" w:rsidRDefault="008B1B58">
      <w:pPr>
        <w:pStyle w:val="ConsPlusNormal"/>
        <w:spacing w:before="220"/>
        <w:ind w:firstLine="540"/>
        <w:jc w:val="both"/>
      </w:pPr>
      <w:r>
        <w:t>Дополнительное соглашение к Соглашению за счет средств федерального бюджета и бюджета Пермского края заключается по форме, определенной типовой формой, установленной Министерством финансов Российской Федерации.</w:t>
      </w:r>
    </w:p>
    <w:p w:rsidR="008B1B58" w:rsidRDefault="008B1B58">
      <w:pPr>
        <w:pStyle w:val="ConsPlusNormal"/>
        <w:spacing w:before="220"/>
        <w:ind w:firstLine="540"/>
        <w:jc w:val="both"/>
      </w:pPr>
      <w:r>
        <w:lastRenderedPageBreak/>
        <w:t>3.32. Дополнительное соглашение к Соглашению заключается в следующем порядке:</w:t>
      </w:r>
    </w:p>
    <w:p w:rsidR="008B1B58" w:rsidRDefault="008B1B58">
      <w:pPr>
        <w:pStyle w:val="ConsPlusNormal"/>
        <w:spacing w:before="220"/>
        <w:ind w:firstLine="540"/>
        <w:jc w:val="both"/>
      </w:pPr>
      <w:r>
        <w:t>Министерство в течение 1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8B1B58" w:rsidRDefault="008B1B58">
      <w:pPr>
        <w:pStyle w:val="ConsPlusNormal"/>
        <w:spacing w:before="220"/>
        <w:ind w:firstLine="540"/>
        <w:jc w:val="both"/>
      </w:pPr>
      <w:bookmarkStart w:id="46" w:name="P265"/>
      <w:bookmarkEnd w:id="46"/>
      <w:r>
        <w:t>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системе "Электронный бюджет" и уведомляет об этом получателей субсидии путем направления письменного уведомления на адрес электронной почты, указанный получателями субсидии в Заявке;</w:t>
      </w:r>
    </w:p>
    <w:p w:rsidR="008B1B58" w:rsidRDefault="008B1B58">
      <w:pPr>
        <w:pStyle w:val="ConsPlusNormal"/>
        <w:spacing w:before="220"/>
        <w:ind w:firstLine="540"/>
        <w:jc w:val="both"/>
      </w:pPr>
      <w:r>
        <w:t>получатели субсидии в течение 2 рабочих дней со дня получения уведомления подписывают дополнительное соглашение к Соглашению в системе "Электронный бюджет" усиленной квалифицированной электронной цифровой подписью;</w:t>
      </w:r>
    </w:p>
    <w:p w:rsidR="008B1B58" w:rsidRDefault="008B1B58">
      <w:pPr>
        <w:pStyle w:val="ConsPlusNormal"/>
        <w:spacing w:before="220"/>
        <w:ind w:firstLine="540"/>
        <w:jc w:val="both"/>
      </w:pPr>
      <w:r>
        <w:t>Министерство в течение 1 рабочего дня со дня подписания получателями субсидии дополнительного соглашения к Соглашению в системе "Электронный бюджет" подписывает дополнительное соглашение к Соглашению усиленной квалифицированной электронной цифровой подписью.</w:t>
      </w:r>
    </w:p>
    <w:p w:rsidR="008B1B58" w:rsidRDefault="008B1B58">
      <w:pPr>
        <w:pStyle w:val="ConsPlusNormal"/>
        <w:spacing w:before="220"/>
        <w:ind w:firstLine="540"/>
        <w:jc w:val="both"/>
      </w:pPr>
      <w:r>
        <w:t>3.33. Для перечисления субсидий получателям субсидии Министерство в течение 5 рабочих дней со дня заключения Соглашения предоставляет в Министерство финансов Пермского края сводную справку-расчет, платежные документы на перечисление субсидии, оформленные в установленном порядке, а также копию Соглашения.</w:t>
      </w:r>
    </w:p>
    <w:p w:rsidR="008B1B58" w:rsidRDefault="008B1B58">
      <w:pPr>
        <w:pStyle w:val="ConsPlusNormal"/>
        <w:spacing w:before="220"/>
        <w:ind w:firstLine="540"/>
        <w:jc w:val="both"/>
      </w:pPr>
      <w:r>
        <w:t xml:space="preserve">3.34. Субсидии перечисляются на расчетные счета, открытые получателям субсидии в учреждениях Центрального банка Российской Федерации или кредитных организациях, не позднее 10-го рабочего дня, следующего за днем принятия решения о предоставлении субсидии в соответствии с </w:t>
      </w:r>
      <w:hyperlink w:anchor="P250">
        <w:r>
          <w:rPr>
            <w:color w:val="0000FF"/>
          </w:rPr>
          <w:t>пунктом 3.30</w:t>
        </w:r>
      </w:hyperlink>
      <w:r>
        <w:t xml:space="preserve"> настоящего Порядка. Субсидии, источником финансового обеспечения которых являются средства федерального бюджета, перечисляются в пределах доведенных Министерством сельского хозяйства Российской Федерации до Министерства предельных объемов финансирования расходов из федерального бюджета.</w:t>
      </w:r>
    </w:p>
    <w:p w:rsidR="008B1B58" w:rsidRDefault="008B1B58">
      <w:pPr>
        <w:pStyle w:val="ConsPlusNormal"/>
        <w:jc w:val="both"/>
      </w:pPr>
    </w:p>
    <w:p w:rsidR="008B1B58" w:rsidRDefault="008B1B58">
      <w:pPr>
        <w:pStyle w:val="ConsPlusTitle"/>
        <w:jc w:val="center"/>
        <w:outlineLvl w:val="1"/>
      </w:pPr>
      <w:bookmarkStart w:id="47" w:name="P271"/>
      <w:bookmarkEnd w:id="47"/>
      <w:r>
        <w:t>IV. Требования к отчетности</w:t>
      </w:r>
    </w:p>
    <w:p w:rsidR="008B1B58" w:rsidRDefault="008B1B58">
      <w:pPr>
        <w:pStyle w:val="ConsPlusNormal"/>
        <w:jc w:val="both"/>
      </w:pPr>
    </w:p>
    <w:p w:rsidR="008B1B58" w:rsidRDefault="008B1B58">
      <w:pPr>
        <w:pStyle w:val="ConsPlusNormal"/>
        <w:ind w:firstLine="540"/>
        <w:jc w:val="both"/>
      </w:pPr>
      <w:r>
        <w:t xml:space="preserve">4.1. </w:t>
      </w:r>
      <w:proofErr w:type="gramStart"/>
      <w:r>
        <w:t xml:space="preserve">Получатели субсидии в электронной форме посредством заполнения соответствующих экранных форм веб-интерфейса системы "Электронный бюджет" ежеквартально не позднее 5-го рабочего дня, следующего за отчетным кварталом, а получатели субсидии, являющиеся субъектами микропредпринимательства в соответствии с Федеральным </w:t>
      </w:r>
      <w:hyperlink r:id="rId29">
        <w:r>
          <w:rPr>
            <w:color w:val="0000FF"/>
          </w:rPr>
          <w:t>законом</w:t>
        </w:r>
      </w:hyperlink>
      <w:r>
        <w:t xml:space="preserve"> от 24 июля 2007 г. N 209-ФЗ "О развитии малого и среднего предпринимательства в Российской Федерации", в целях оказания государственной поддержки в соответствии со </w:t>
      </w:r>
      <w:hyperlink r:id="rId30">
        <w:r>
          <w:rPr>
            <w:color w:val="0000FF"/>
          </w:rPr>
          <w:t>статьей</w:t>
        </w:r>
        <w:proofErr w:type="gramEnd"/>
        <w:r>
          <w:rPr>
            <w:color w:val="0000FF"/>
          </w:rPr>
          <w:t xml:space="preserve"> </w:t>
        </w:r>
        <w:proofErr w:type="gramStart"/>
        <w:r>
          <w:rPr>
            <w:color w:val="0000FF"/>
          </w:rPr>
          <w:t>3</w:t>
        </w:r>
      </w:hyperlink>
      <w:r>
        <w:t xml:space="preserve"> и </w:t>
      </w:r>
      <w:hyperlink r:id="rId31">
        <w:r>
          <w:rPr>
            <w:color w:val="0000FF"/>
          </w:rPr>
          <w:t>пунктом 1 части 1 статьи 7</w:t>
        </w:r>
      </w:hyperlink>
      <w:r>
        <w:t xml:space="preserve"> Федерального закона от 29 декабря 2006 г. N 264-ФЗ "О развитии сельского хозяйства" - не позднее 5-го рабочего дня, следующего за годом предоставления субсидии, заполняют и подписывают усиленной квалифицированной электронной подписью получателя субсидии или уполномоченного им лица отчет о достижении значения результата предоставления субсидии по форме, определенной типовой формой Соглашения, установленной Министерством финансов</w:t>
      </w:r>
      <w:proofErr w:type="gramEnd"/>
      <w:r>
        <w:t xml:space="preserve"> Российской Федерации, в системе "Электронный бюджет" (далее - Отчет).</w:t>
      </w:r>
    </w:p>
    <w:p w:rsidR="008B1B58" w:rsidRDefault="008B1B58">
      <w:pPr>
        <w:pStyle w:val="ConsPlusNormal"/>
        <w:spacing w:before="220"/>
        <w:ind w:firstLine="540"/>
        <w:jc w:val="both"/>
      </w:pPr>
      <w:r>
        <w:t>4.2. Министерство в течение 5 рабочих дней со дня подписания получателями субсидии Отчетов в системе "Электронный бюджет":</w:t>
      </w:r>
    </w:p>
    <w:p w:rsidR="008B1B58" w:rsidRDefault="008B1B58">
      <w:pPr>
        <w:pStyle w:val="ConsPlusNormal"/>
        <w:spacing w:before="220"/>
        <w:ind w:firstLine="540"/>
        <w:jc w:val="both"/>
      </w:pPr>
      <w:r>
        <w:t>4.2.1. проверяет Отчеты на предмет наличия ошибок;</w:t>
      </w:r>
    </w:p>
    <w:p w:rsidR="008B1B58" w:rsidRDefault="008B1B58">
      <w:pPr>
        <w:pStyle w:val="ConsPlusNormal"/>
        <w:spacing w:before="220"/>
        <w:ind w:firstLine="540"/>
        <w:jc w:val="both"/>
      </w:pPr>
      <w:r>
        <w:t xml:space="preserve">4.2.2. подписывает усиленной квалифицированной электронной подписью в системе </w:t>
      </w:r>
      <w:r>
        <w:lastRenderedPageBreak/>
        <w:t>"Электронный бюджет" Отчеты в случае отсутствия ошибок в Отчетах;</w:t>
      </w:r>
    </w:p>
    <w:p w:rsidR="008B1B58" w:rsidRDefault="008B1B58">
      <w:pPr>
        <w:pStyle w:val="ConsPlusNormal"/>
        <w:spacing w:before="220"/>
        <w:ind w:firstLine="540"/>
        <w:jc w:val="both"/>
      </w:pPr>
      <w:r>
        <w:t>4.2.3. направляет Отчеты, на доработку получателю субсидии в случае выявления ошибок в Отчетах.</w:t>
      </w:r>
    </w:p>
    <w:p w:rsidR="008B1B58" w:rsidRDefault="008B1B58">
      <w:pPr>
        <w:pStyle w:val="ConsPlusNormal"/>
        <w:spacing w:before="220"/>
        <w:ind w:firstLine="540"/>
        <w:jc w:val="both"/>
      </w:pPr>
      <w:r>
        <w:t>В срок не позднее 1 рабочего дня со дня получения на доработку Отчетов получатели субсидии устраняют выявленные ошибки и повторно заполняют и подписывают усиленной квалифицированной электронной подписью получателя субсидии или уполномоченного им лица Отчеты.</w:t>
      </w:r>
    </w:p>
    <w:p w:rsidR="008B1B58" w:rsidRDefault="008B1B58">
      <w:pPr>
        <w:pStyle w:val="ConsPlusNormal"/>
        <w:spacing w:before="220"/>
        <w:ind w:firstLine="540"/>
        <w:jc w:val="both"/>
      </w:pPr>
      <w:r>
        <w:t>Срок и порядок рассмотрения Отчетов представленных повторно, аналогичны срокам и порядку рассмотрения указанных Отчетов, поданных впервые.</w:t>
      </w:r>
    </w:p>
    <w:p w:rsidR="008B1B58" w:rsidRDefault="008B1B58">
      <w:pPr>
        <w:pStyle w:val="ConsPlusNormal"/>
        <w:jc w:val="both"/>
      </w:pPr>
    </w:p>
    <w:p w:rsidR="008B1B58" w:rsidRDefault="008B1B58">
      <w:pPr>
        <w:pStyle w:val="ConsPlusTitle"/>
        <w:jc w:val="center"/>
        <w:outlineLvl w:val="1"/>
      </w:pPr>
      <w:r>
        <w:t>V. Контроль и возврат субсидий</w:t>
      </w:r>
    </w:p>
    <w:p w:rsidR="008B1B58" w:rsidRDefault="008B1B58">
      <w:pPr>
        <w:pStyle w:val="ConsPlusNormal"/>
        <w:jc w:val="both"/>
      </w:pPr>
    </w:p>
    <w:p w:rsidR="008B1B58" w:rsidRDefault="008B1B58">
      <w:pPr>
        <w:pStyle w:val="ConsPlusNormal"/>
        <w:ind w:firstLine="540"/>
        <w:jc w:val="both"/>
      </w:pPr>
      <w:r>
        <w:t>5.1. Министерство в пределах своих полномочий проводит проверку соблюдения получателями субсидии порядка и условий предоставления субсидии, установленных настоящим Порядком и (или) Соглашением, в том числе в части достижения результатов.</w:t>
      </w:r>
    </w:p>
    <w:p w:rsidR="008B1B58" w:rsidRDefault="008B1B58">
      <w:pPr>
        <w:pStyle w:val="ConsPlusNormal"/>
        <w:spacing w:before="220"/>
        <w:ind w:firstLine="540"/>
        <w:jc w:val="both"/>
      </w:pPr>
      <w:r>
        <w:t xml:space="preserve">Органы государственного финансового контроля в пределах своих полномочий проводят проверку в соответствии со </w:t>
      </w:r>
      <w:hyperlink r:id="rId32">
        <w:r>
          <w:rPr>
            <w:color w:val="0000FF"/>
          </w:rPr>
          <w:t>статьями 268.1</w:t>
        </w:r>
      </w:hyperlink>
      <w:r>
        <w:t xml:space="preserve"> и </w:t>
      </w:r>
      <w:hyperlink r:id="rId33">
        <w:r>
          <w:rPr>
            <w:color w:val="0000FF"/>
          </w:rPr>
          <w:t>269.2</w:t>
        </w:r>
      </w:hyperlink>
      <w:r>
        <w:t xml:space="preserve"> Бюджетного кодекса Российской Федерации.</w:t>
      </w:r>
    </w:p>
    <w:p w:rsidR="008B1B58" w:rsidRDefault="008B1B58">
      <w:pPr>
        <w:pStyle w:val="ConsPlusNormal"/>
        <w:spacing w:before="220"/>
        <w:ind w:firstLine="540"/>
        <w:jc w:val="both"/>
      </w:pPr>
      <w:bookmarkStart w:id="48" w:name="P285"/>
      <w:bookmarkEnd w:id="48"/>
      <w:r>
        <w:t>5.2. В случае выявления нарушения получателями субсидии, получившими субсидию, условий и порядка предоставления субсидий, установленных настоящим Порядком, субсидии подлежат возврату в бюджет Пермского края.</w:t>
      </w:r>
    </w:p>
    <w:p w:rsidR="008B1B58" w:rsidRDefault="008B1B58">
      <w:pPr>
        <w:pStyle w:val="ConsPlusNormal"/>
        <w:spacing w:before="220"/>
        <w:ind w:firstLine="540"/>
        <w:jc w:val="both"/>
      </w:pPr>
      <w:r>
        <w:t>В случае выявления указанных в абзаце первом настоящего пункта нарушений по результатам проверок, проведенных органами государственного финансового контроля, субсидия подлежит возврату в бюджет Пермского края в порядке и сроки, установленные бюджетным законодательством Российской Федерации.</w:t>
      </w:r>
    </w:p>
    <w:p w:rsidR="008B1B58" w:rsidRDefault="008B1B58">
      <w:pPr>
        <w:pStyle w:val="ConsPlusNormal"/>
        <w:spacing w:before="220"/>
        <w:ind w:firstLine="540"/>
        <w:jc w:val="both"/>
      </w:pPr>
      <w:r>
        <w:t xml:space="preserve">Возврат субсидии в случае выявления указанных в </w:t>
      </w:r>
      <w:hyperlink w:anchor="P285">
        <w:r>
          <w:rPr>
            <w:color w:val="0000FF"/>
          </w:rPr>
          <w:t>абзаце первом</w:t>
        </w:r>
      </w:hyperlink>
      <w:r>
        <w:t xml:space="preserve"> настоящего пункта нарушений по результатам проверок, проведенных Министерством, осуществляется в следующем порядке:</w:t>
      </w:r>
    </w:p>
    <w:p w:rsidR="008B1B58" w:rsidRDefault="008B1B58">
      <w:pPr>
        <w:pStyle w:val="ConsPlusNormal"/>
        <w:spacing w:before="220"/>
        <w:ind w:firstLine="540"/>
        <w:jc w:val="both"/>
      </w:pPr>
      <w:r>
        <w:t>5.2.1. Министерство в течение 15 рабочих дней со дня выявления соответствующего нарушения направляет получателю субсидии требование о возврате субсидии;</w:t>
      </w:r>
    </w:p>
    <w:p w:rsidR="008B1B58" w:rsidRDefault="008B1B58">
      <w:pPr>
        <w:pStyle w:val="ConsPlusNormal"/>
        <w:spacing w:before="220"/>
        <w:ind w:firstLine="540"/>
        <w:jc w:val="both"/>
      </w:pPr>
      <w:r>
        <w:t>5.2.2. требование о возврате субсидии должно быть исполнено получателем субсидии в течение одного месяца со дня его получения;</w:t>
      </w:r>
    </w:p>
    <w:p w:rsidR="008B1B58" w:rsidRDefault="008B1B58">
      <w:pPr>
        <w:pStyle w:val="ConsPlusNormal"/>
        <w:spacing w:before="220"/>
        <w:ind w:firstLine="540"/>
        <w:jc w:val="both"/>
      </w:pPr>
      <w:r>
        <w:t>5.2.3. в случае невыполнения получателем субсидии требования о возврате субсидий в срок, установленный пунктом 5.2.2 настоящего Порядка, Министерство обеспечивает взыскание субсидии в судебном порядке.</w:t>
      </w:r>
    </w:p>
    <w:p w:rsidR="008B1B58" w:rsidRDefault="008B1B58">
      <w:pPr>
        <w:pStyle w:val="ConsPlusNormal"/>
        <w:spacing w:before="220"/>
        <w:ind w:firstLine="540"/>
        <w:jc w:val="both"/>
      </w:pPr>
      <w:r>
        <w:t xml:space="preserve">5.3. В случае непредставления отчетности или нарушения сроков ее представления, установленных </w:t>
      </w:r>
      <w:hyperlink w:anchor="P271">
        <w:r>
          <w:rPr>
            <w:color w:val="0000FF"/>
          </w:rPr>
          <w:t>разделом IV</w:t>
        </w:r>
      </w:hyperlink>
      <w:r>
        <w:t xml:space="preserve"> настоящего Порядка (за исключением отчетности, предоставляемой ежеквартально), к получателю субсидии применяются штрафные санкции в размере 1 процента от размера суммы предоставленной субсидии за каждый день непредставления отчетности.</w:t>
      </w:r>
    </w:p>
    <w:p w:rsidR="008B1B58" w:rsidRDefault="008B1B58">
      <w:pPr>
        <w:pStyle w:val="ConsPlusNormal"/>
        <w:spacing w:before="220"/>
        <w:ind w:firstLine="540"/>
        <w:jc w:val="both"/>
      </w:pPr>
      <w:r>
        <w:t>Возврат средств, указанных в абзаце первом настоящего пункта, осуществляется в порядке, установленном приказом Министерства.</w:t>
      </w:r>
    </w:p>
    <w:p w:rsidR="008B1B58" w:rsidRDefault="008B1B58">
      <w:pPr>
        <w:pStyle w:val="ConsPlusNormal"/>
        <w:spacing w:before="220"/>
        <w:ind w:firstLine="540"/>
        <w:jc w:val="both"/>
      </w:pPr>
      <w:bookmarkStart w:id="49" w:name="P293"/>
      <w:bookmarkEnd w:id="49"/>
      <w:r>
        <w:t>5.4. В случае если получателем субсидии в срок, установленный в Соглашении, не достигнуты значения результатов, указанных в Соглашении, объем средств, подлежащих возврату в бюджет Пермского края (</w:t>
      </w:r>
      <w:proofErr w:type="spellStart"/>
      <w:proofErr w:type="gramStart"/>
      <w:r>
        <w:t>V</w:t>
      </w:r>
      <w:proofErr w:type="gramEnd"/>
      <w:r>
        <w:rPr>
          <w:vertAlign w:val="subscript"/>
        </w:rPr>
        <w:t>возврата</w:t>
      </w:r>
      <w:proofErr w:type="spellEnd"/>
      <w:r>
        <w:t>), рассчитывается по формуле:</w:t>
      </w:r>
    </w:p>
    <w:p w:rsidR="008B1B58" w:rsidRDefault="008B1B58">
      <w:pPr>
        <w:pStyle w:val="ConsPlusNormal"/>
        <w:jc w:val="both"/>
      </w:pPr>
    </w:p>
    <w:p w:rsidR="008B1B58" w:rsidRDefault="008B1B58">
      <w:pPr>
        <w:pStyle w:val="ConsPlusNormal"/>
        <w:jc w:val="center"/>
      </w:pPr>
      <w:proofErr w:type="spellStart"/>
      <w:proofErr w:type="gramStart"/>
      <w:r>
        <w:t>V</w:t>
      </w:r>
      <w:proofErr w:type="gramEnd"/>
      <w:r>
        <w:rPr>
          <w:vertAlign w:val="subscript"/>
        </w:rPr>
        <w:t>возврата</w:t>
      </w:r>
      <w:proofErr w:type="spellEnd"/>
      <w:r>
        <w:t xml:space="preserve"> = (</w:t>
      </w:r>
      <w:proofErr w:type="spellStart"/>
      <w:r>
        <w:t>V</w:t>
      </w:r>
      <w:r>
        <w:rPr>
          <w:vertAlign w:val="subscript"/>
        </w:rPr>
        <w:t>субсидии</w:t>
      </w:r>
      <w:proofErr w:type="spellEnd"/>
      <w:r>
        <w:t xml:space="preserve"> x k x m / n) x 0,1,</w:t>
      </w:r>
    </w:p>
    <w:p w:rsidR="008B1B58" w:rsidRDefault="008B1B58">
      <w:pPr>
        <w:pStyle w:val="ConsPlusNormal"/>
        <w:jc w:val="both"/>
      </w:pPr>
    </w:p>
    <w:p w:rsidR="008B1B58" w:rsidRDefault="008B1B58">
      <w:pPr>
        <w:pStyle w:val="ConsPlusNormal"/>
        <w:ind w:firstLine="540"/>
        <w:jc w:val="both"/>
      </w:pPr>
      <w:r>
        <w:t>где:</w:t>
      </w:r>
    </w:p>
    <w:p w:rsidR="008B1B58" w:rsidRDefault="008B1B58">
      <w:pPr>
        <w:pStyle w:val="ConsPlusNormal"/>
        <w:spacing w:before="220"/>
        <w:ind w:firstLine="540"/>
        <w:jc w:val="both"/>
      </w:pPr>
      <w:proofErr w:type="spellStart"/>
      <w:proofErr w:type="gramStart"/>
      <w:r>
        <w:t>V</w:t>
      </w:r>
      <w:proofErr w:type="gramEnd"/>
      <w:r>
        <w:rPr>
          <w:vertAlign w:val="subscript"/>
        </w:rPr>
        <w:t>субсидии</w:t>
      </w:r>
      <w:proofErr w:type="spellEnd"/>
      <w:r>
        <w:t xml:space="preserve"> - размер субсидии, предоставленной получателю субсидии;</w:t>
      </w:r>
    </w:p>
    <w:p w:rsidR="008B1B58" w:rsidRDefault="008B1B58">
      <w:pPr>
        <w:pStyle w:val="ConsPlusNormal"/>
        <w:spacing w:before="220"/>
        <w:ind w:firstLine="540"/>
        <w:jc w:val="both"/>
      </w:pPr>
      <w:r>
        <w:t xml:space="preserve">m - количество результатов, по которым индекс, отражающий уровень </w:t>
      </w:r>
      <w:proofErr w:type="spellStart"/>
      <w:r>
        <w:t>недостижения</w:t>
      </w:r>
      <w:proofErr w:type="spellEnd"/>
      <w:r>
        <w:t xml:space="preserve"> i-</w:t>
      </w:r>
      <w:proofErr w:type="spellStart"/>
      <w:r>
        <w:t>го</w:t>
      </w:r>
      <w:proofErr w:type="spellEnd"/>
      <w:r>
        <w:t xml:space="preserve"> результата, имеет положительное значение;</w:t>
      </w:r>
    </w:p>
    <w:p w:rsidR="008B1B58" w:rsidRDefault="008B1B58">
      <w:pPr>
        <w:pStyle w:val="ConsPlusNormal"/>
        <w:spacing w:before="220"/>
        <w:ind w:firstLine="540"/>
        <w:jc w:val="both"/>
      </w:pPr>
      <w:r>
        <w:t>n - общее количество результатов;</w:t>
      </w:r>
    </w:p>
    <w:p w:rsidR="008B1B58" w:rsidRDefault="008B1B58">
      <w:pPr>
        <w:pStyle w:val="ConsPlusNormal"/>
        <w:spacing w:before="220"/>
        <w:ind w:firstLine="540"/>
        <w:jc w:val="both"/>
      </w:pPr>
      <w:r>
        <w:t>k - коэффициент возврата субсидии.</w:t>
      </w:r>
    </w:p>
    <w:p w:rsidR="008B1B58" w:rsidRDefault="008B1B58">
      <w:pPr>
        <w:pStyle w:val="ConsPlusNormal"/>
        <w:spacing w:before="220"/>
        <w:ind w:firstLine="540"/>
        <w:jc w:val="both"/>
      </w:pPr>
      <w:r>
        <w:t>Коэффициент возврата субсидии рассчитывается по формуле:</w:t>
      </w:r>
    </w:p>
    <w:p w:rsidR="008B1B58" w:rsidRDefault="008B1B58">
      <w:pPr>
        <w:pStyle w:val="ConsPlusNormal"/>
        <w:jc w:val="both"/>
      </w:pPr>
    </w:p>
    <w:p w:rsidR="008B1B58" w:rsidRPr="008B1B58" w:rsidRDefault="008B1B58">
      <w:pPr>
        <w:pStyle w:val="ConsPlusNormal"/>
        <w:jc w:val="center"/>
        <w:rPr>
          <w:lang w:val="en-US"/>
        </w:rPr>
      </w:pPr>
      <w:r w:rsidRPr="008B1B58">
        <w:rPr>
          <w:lang w:val="en-US"/>
        </w:rPr>
        <w:t>k = SUM D</w:t>
      </w:r>
      <w:r w:rsidRPr="008B1B58">
        <w:rPr>
          <w:vertAlign w:val="subscript"/>
          <w:lang w:val="en-US"/>
        </w:rPr>
        <w:t>i</w:t>
      </w:r>
      <w:r w:rsidRPr="008B1B58">
        <w:rPr>
          <w:lang w:val="en-US"/>
        </w:rPr>
        <w:t xml:space="preserve"> / m,</w:t>
      </w:r>
    </w:p>
    <w:p w:rsidR="008B1B58" w:rsidRPr="008B1B58" w:rsidRDefault="008B1B58">
      <w:pPr>
        <w:pStyle w:val="ConsPlusNormal"/>
        <w:jc w:val="both"/>
        <w:rPr>
          <w:lang w:val="en-US"/>
        </w:rPr>
      </w:pPr>
    </w:p>
    <w:p w:rsidR="008B1B58" w:rsidRPr="008B1B58" w:rsidRDefault="008B1B58">
      <w:pPr>
        <w:pStyle w:val="ConsPlusNormal"/>
        <w:ind w:firstLine="540"/>
        <w:jc w:val="both"/>
        <w:rPr>
          <w:lang w:val="en-US"/>
        </w:rPr>
      </w:pPr>
      <w:r>
        <w:t>где</w:t>
      </w:r>
      <w:r w:rsidRPr="008B1B58">
        <w:rPr>
          <w:lang w:val="en-US"/>
        </w:rPr>
        <w:t>:</w:t>
      </w:r>
    </w:p>
    <w:p w:rsidR="008B1B58" w:rsidRDefault="008B1B58">
      <w:pPr>
        <w:pStyle w:val="ConsPlusNormal"/>
        <w:spacing w:before="220"/>
        <w:ind w:firstLine="540"/>
        <w:jc w:val="both"/>
      </w:pP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i-</w:t>
      </w:r>
      <w:proofErr w:type="spellStart"/>
      <w:r>
        <w:t>го</w:t>
      </w:r>
      <w:proofErr w:type="spellEnd"/>
      <w:r>
        <w:t xml:space="preserve"> результата.</w:t>
      </w:r>
    </w:p>
    <w:p w:rsidR="008B1B58" w:rsidRDefault="008B1B58">
      <w:pPr>
        <w:pStyle w:val="ConsPlusNormal"/>
        <w:spacing w:before="220"/>
        <w:ind w:firstLine="540"/>
        <w:jc w:val="both"/>
      </w:pPr>
      <w:r>
        <w:t xml:space="preserve">Индекс, отражающий уровень </w:t>
      </w:r>
      <w:proofErr w:type="spellStart"/>
      <w:r>
        <w:t>недостижения</w:t>
      </w:r>
      <w:proofErr w:type="spellEnd"/>
      <w:r>
        <w:t xml:space="preserve"> i-</w:t>
      </w:r>
      <w:proofErr w:type="spellStart"/>
      <w:r>
        <w:t>го</w:t>
      </w:r>
      <w:proofErr w:type="spellEnd"/>
      <w:r>
        <w:t xml:space="preserve"> результата, рассчитывается по формуле:</w:t>
      </w:r>
    </w:p>
    <w:p w:rsidR="008B1B58" w:rsidRDefault="008B1B58">
      <w:pPr>
        <w:pStyle w:val="ConsPlusNormal"/>
        <w:jc w:val="both"/>
      </w:pPr>
    </w:p>
    <w:p w:rsidR="008B1B58" w:rsidRDefault="008B1B58">
      <w:pPr>
        <w:pStyle w:val="ConsPlusNormal"/>
        <w:jc w:val="center"/>
      </w:pPr>
      <w:proofErr w:type="spellStart"/>
      <w:r>
        <w:t>D</w:t>
      </w:r>
      <w:r>
        <w:rPr>
          <w:vertAlign w:val="subscript"/>
        </w:rPr>
        <w:t>i</w:t>
      </w:r>
      <w:proofErr w:type="spellEnd"/>
      <w:r>
        <w:t xml:space="preserve"> = 1 - </w:t>
      </w:r>
      <w:proofErr w:type="spellStart"/>
      <w:r>
        <w:t>Ф</w:t>
      </w:r>
      <w:proofErr w:type="gramStart"/>
      <w:r>
        <w:rPr>
          <w:vertAlign w:val="subscript"/>
        </w:rPr>
        <w:t>i</w:t>
      </w:r>
      <w:proofErr w:type="spellEnd"/>
      <w:proofErr w:type="gramEnd"/>
      <w:r>
        <w:t xml:space="preserve"> / </w:t>
      </w:r>
      <w:proofErr w:type="spellStart"/>
      <w:r>
        <w:t>П</w:t>
      </w:r>
      <w:r>
        <w:rPr>
          <w:vertAlign w:val="subscript"/>
        </w:rPr>
        <w:t>i</w:t>
      </w:r>
      <w:proofErr w:type="spellEnd"/>
      <w:r>
        <w:t>,</w:t>
      </w:r>
    </w:p>
    <w:p w:rsidR="008B1B58" w:rsidRDefault="008B1B58">
      <w:pPr>
        <w:pStyle w:val="ConsPlusNormal"/>
        <w:jc w:val="both"/>
      </w:pPr>
    </w:p>
    <w:p w:rsidR="008B1B58" w:rsidRDefault="008B1B58">
      <w:pPr>
        <w:pStyle w:val="ConsPlusNormal"/>
        <w:ind w:firstLine="540"/>
        <w:jc w:val="both"/>
      </w:pPr>
      <w:r>
        <w:t>где:</w:t>
      </w:r>
    </w:p>
    <w:p w:rsidR="008B1B58" w:rsidRDefault="008B1B58">
      <w:pPr>
        <w:pStyle w:val="ConsPlusNormal"/>
        <w:spacing w:before="220"/>
        <w:ind w:firstLine="540"/>
        <w:jc w:val="both"/>
      </w:pPr>
      <w:proofErr w:type="spellStart"/>
      <w:r>
        <w:t>Ф</w:t>
      </w:r>
      <w:proofErr w:type="gramStart"/>
      <w:r>
        <w:rPr>
          <w:vertAlign w:val="subscript"/>
        </w:rPr>
        <w:t>i</w:t>
      </w:r>
      <w:proofErr w:type="spellEnd"/>
      <w:proofErr w:type="gramEnd"/>
      <w:r>
        <w:t xml:space="preserve"> - фактически достигнутое значение i-</w:t>
      </w:r>
      <w:proofErr w:type="spellStart"/>
      <w:r>
        <w:t>го</w:t>
      </w:r>
      <w:proofErr w:type="spellEnd"/>
      <w:r>
        <w:t xml:space="preserve"> результата на отчетную дату;</w:t>
      </w:r>
    </w:p>
    <w:p w:rsidR="008B1B58" w:rsidRDefault="008B1B58">
      <w:pPr>
        <w:pStyle w:val="ConsPlusNormal"/>
        <w:spacing w:before="220"/>
        <w:ind w:firstLine="540"/>
        <w:jc w:val="both"/>
      </w:pPr>
      <w:proofErr w:type="spellStart"/>
      <w:r>
        <w:t>П</w:t>
      </w:r>
      <w:proofErr w:type="gramStart"/>
      <w:r>
        <w:rPr>
          <w:vertAlign w:val="subscript"/>
        </w:rPr>
        <w:t>i</w:t>
      </w:r>
      <w:proofErr w:type="spellEnd"/>
      <w:proofErr w:type="gramEnd"/>
      <w:r>
        <w:t xml:space="preserve"> - плановое значение i-</w:t>
      </w:r>
      <w:proofErr w:type="spellStart"/>
      <w:r>
        <w:t>го</w:t>
      </w:r>
      <w:proofErr w:type="spellEnd"/>
      <w:r>
        <w:t xml:space="preserve"> результата, установленное Соглашением.</w:t>
      </w:r>
    </w:p>
    <w:p w:rsidR="008B1B58" w:rsidRDefault="008B1B58">
      <w:pPr>
        <w:pStyle w:val="ConsPlusNormal"/>
        <w:spacing w:before="220"/>
        <w:ind w:firstLine="540"/>
        <w:jc w:val="both"/>
      </w:pPr>
      <w:r>
        <w:t xml:space="preserve">5.5. Возврат средств, указанных в </w:t>
      </w:r>
      <w:hyperlink w:anchor="P293">
        <w:r>
          <w:rPr>
            <w:color w:val="0000FF"/>
          </w:rPr>
          <w:t>пункте 5.4</w:t>
        </w:r>
      </w:hyperlink>
      <w:r>
        <w:t xml:space="preserve"> настоящего Порядка, осуществляется в следующем порядке:</w:t>
      </w:r>
    </w:p>
    <w:p w:rsidR="008B1B58" w:rsidRDefault="008B1B58">
      <w:pPr>
        <w:pStyle w:val="ConsPlusNormal"/>
        <w:spacing w:before="220"/>
        <w:ind w:firstLine="540"/>
        <w:jc w:val="both"/>
      </w:pPr>
      <w:r>
        <w:t xml:space="preserve">5.5.1. Министерство в течение 30 рабочих дней со дня получения Отчетов в системе "Электронный бюджет" от получателя субсидии проверяет их и в случае </w:t>
      </w:r>
      <w:proofErr w:type="spellStart"/>
      <w:r>
        <w:t>недостижения</w:t>
      </w:r>
      <w:proofErr w:type="spellEnd"/>
      <w:r>
        <w:t xml:space="preserve"> значения результата направляет получателю субсидии требование о возврате средств, рассчитанных в соответствии с </w:t>
      </w:r>
      <w:hyperlink w:anchor="P293">
        <w:r>
          <w:rPr>
            <w:color w:val="0000FF"/>
          </w:rPr>
          <w:t>пунктом 5.4</w:t>
        </w:r>
      </w:hyperlink>
      <w:r>
        <w:t xml:space="preserve"> настоящего Порядка;</w:t>
      </w:r>
    </w:p>
    <w:p w:rsidR="008B1B58" w:rsidRDefault="008B1B58">
      <w:pPr>
        <w:pStyle w:val="ConsPlusNormal"/>
        <w:spacing w:before="220"/>
        <w:ind w:firstLine="540"/>
        <w:jc w:val="both"/>
      </w:pPr>
      <w:r>
        <w:t>5.5.2. указанное в пункте 5.5.1 настоящего Порядка требование о возврате средств должно быть исполнено получателем субсидии в течение одного месяца со дня его получения;</w:t>
      </w:r>
    </w:p>
    <w:p w:rsidR="008B1B58" w:rsidRDefault="008B1B58">
      <w:pPr>
        <w:pStyle w:val="ConsPlusNormal"/>
        <w:spacing w:before="220"/>
        <w:ind w:firstLine="540"/>
        <w:jc w:val="both"/>
      </w:pPr>
      <w:r>
        <w:t>5.5.3. в случае невыполнения получателем субсидии в установленный срок требования о возврате средств Министерство обеспечивает их взыскание в судебном порядке.</w:t>
      </w:r>
    </w:p>
    <w:p w:rsidR="008B1B58" w:rsidRDefault="008B1B58">
      <w:pPr>
        <w:pStyle w:val="ConsPlusNormal"/>
        <w:jc w:val="both"/>
      </w:pPr>
    </w:p>
    <w:p w:rsidR="008B1B58" w:rsidRDefault="008B1B58">
      <w:pPr>
        <w:pStyle w:val="ConsPlusNormal"/>
        <w:jc w:val="both"/>
      </w:pPr>
    </w:p>
    <w:p w:rsidR="008B1B58" w:rsidRDefault="008B1B58">
      <w:pPr>
        <w:pStyle w:val="ConsPlusNormal"/>
        <w:jc w:val="both"/>
      </w:pPr>
    </w:p>
    <w:p w:rsidR="008B1B58" w:rsidRDefault="008B1B58">
      <w:pPr>
        <w:pStyle w:val="ConsPlusNormal"/>
        <w:jc w:val="both"/>
      </w:pPr>
    </w:p>
    <w:p w:rsidR="008B1B58" w:rsidRDefault="008B1B58">
      <w:pPr>
        <w:pStyle w:val="ConsPlusNormal"/>
        <w:jc w:val="both"/>
      </w:pPr>
    </w:p>
    <w:p w:rsidR="008B1B58" w:rsidRDefault="008B1B58">
      <w:pPr>
        <w:rPr>
          <w:rFonts w:ascii="Calibri" w:eastAsiaTheme="minorEastAsia" w:hAnsi="Calibri" w:cs="Calibri"/>
          <w:lang w:eastAsia="ru-RU"/>
        </w:rPr>
      </w:pPr>
      <w:r>
        <w:br w:type="page"/>
      </w:r>
    </w:p>
    <w:p w:rsidR="008B1B58" w:rsidRDefault="008B1B58">
      <w:pPr>
        <w:pStyle w:val="ConsPlusNormal"/>
        <w:jc w:val="right"/>
        <w:outlineLvl w:val="1"/>
      </w:pPr>
      <w:r>
        <w:lastRenderedPageBreak/>
        <w:t>Приложение 1</w:t>
      </w:r>
    </w:p>
    <w:p w:rsidR="008B1B58" w:rsidRDefault="008B1B58">
      <w:pPr>
        <w:pStyle w:val="ConsPlusNormal"/>
        <w:jc w:val="right"/>
      </w:pPr>
      <w:r>
        <w:t>к Порядку</w:t>
      </w:r>
    </w:p>
    <w:p w:rsidR="008B1B58" w:rsidRDefault="008B1B58">
      <w:pPr>
        <w:pStyle w:val="ConsPlusNormal"/>
        <w:jc w:val="right"/>
      </w:pPr>
      <w:r>
        <w:t>предоставления субсидий</w:t>
      </w:r>
    </w:p>
    <w:p w:rsidR="008B1B58" w:rsidRDefault="008B1B58">
      <w:pPr>
        <w:pStyle w:val="ConsPlusNormal"/>
        <w:jc w:val="right"/>
      </w:pPr>
      <w:r>
        <w:t>из бюджета Пермского края</w:t>
      </w:r>
    </w:p>
    <w:p w:rsidR="008B1B58" w:rsidRDefault="008B1B58">
      <w:pPr>
        <w:pStyle w:val="ConsPlusNormal"/>
        <w:jc w:val="right"/>
      </w:pPr>
      <w:r>
        <w:t>на возмещение производителям</w:t>
      </w:r>
    </w:p>
    <w:p w:rsidR="008B1B58" w:rsidRDefault="008B1B58">
      <w:pPr>
        <w:pStyle w:val="ConsPlusNormal"/>
        <w:jc w:val="right"/>
      </w:pPr>
      <w:r>
        <w:t>зерновых культур части</w:t>
      </w:r>
    </w:p>
    <w:p w:rsidR="008B1B58" w:rsidRDefault="008B1B58">
      <w:pPr>
        <w:pStyle w:val="ConsPlusNormal"/>
        <w:jc w:val="right"/>
      </w:pPr>
      <w:r>
        <w:t>затрат на производство</w:t>
      </w:r>
    </w:p>
    <w:p w:rsidR="008B1B58" w:rsidRDefault="008B1B58">
      <w:pPr>
        <w:pStyle w:val="ConsPlusNormal"/>
        <w:jc w:val="right"/>
      </w:pPr>
      <w:r>
        <w:t>и реализацию зерновых культур</w:t>
      </w:r>
    </w:p>
    <w:p w:rsidR="008B1B58" w:rsidRDefault="008B1B58">
      <w:pPr>
        <w:pStyle w:val="ConsPlusNormal"/>
        <w:jc w:val="both"/>
      </w:pPr>
    </w:p>
    <w:p w:rsidR="008B1B58" w:rsidRDefault="008B1B58">
      <w:pPr>
        <w:pStyle w:val="ConsPlusNormal"/>
        <w:jc w:val="right"/>
      </w:pPr>
      <w:r>
        <w:t>ФОРМА</w:t>
      </w:r>
    </w:p>
    <w:p w:rsidR="008B1B58" w:rsidRDefault="008B1B58">
      <w:pPr>
        <w:pStyle w:val="ConsPlusNormal"/>
        <w:jc w:val="both"/>
      </w:pPr>
    </w:p>
    <w:p w:rsidR="008B1B58" w:rsidRDefault="008B1B58">
      <w:pPr>
        <w:pStyle w:val="ConsPlusNormal"/>
        <w:jc w:val="center"/>
      </w:pPr>
      <w:bookmarkStart w:id="50" w:name="P335"/>
      <w:bookmarkEnd w:id="50"/>
      <w:r>
        <w:t>РЕЕСТР</w:t>
      </w:r>
    </w:p>
    <w:p w:rsidR="008B1B58" w:rsidRDefault="008B1B58">
      <w:pPr>
        <w:pStyle w:val="ConsPlusNormal"/>
        <w:jc w:val="center"/>
      </w:pPr>
      <w:r>
        <w:t>документов, подтверждающих фактически произведенные затраты</w:t>
      </w:r>
    </w:p>
    <w:p w:rsidR="008B1B58" w:rsidRDefault="008B1B58">
      <w:pPr>
        <w:pStyle w:val="ConsPlusNormal"/>
        <w:jc w:val="center"/>
      </w:pPr>
      <w:r>
        <w:t>на производство и реализацию зерновых культур, за период</w:t>
      </w:r>
    </w:p>
    <w:p w:rsidR="008B1B58" w:rsidRDefault="008B1B58">
      <w:pPr>
        <w:pStyle w:val="ConsPlusNormal"/>
        <w:jc w:val="center"/>
      </w:pPr>
      <w:r>
        <w:t>с _____________ 20___ г. по _____________ 20__ г.</w:t>
      </w:r>
    </w:p>
    <w:p w:rsidR="008B1B58" w:rsidRDefault="008B1B58">
      <w:pPr>
        <w:pStyle w:val="ConsPlusNormal"/>
        <w:jc w:val="both"/>
      </w:pPr>
    </w:p>
    <w:p w:rsidR="008B1B58" w:rsidRDefault="008B1B58">
      <w:pPr>
        <w:pStyle w:val="ConsPlusNormal"/>
        <w:jc w:val="center"/>
      </w:pPr>
      <w:r>
        <w:t>____________________________________________________________</w:t>
      </w:r>
    </w:p>
    <w:p w:rsidR="008B1B58" w:rsidRDefault="008B1B58">
      <w:pPr>
        <w:pStyle w:val="ConsPlusNormal"/>
        <w:jc w:val="center"/>
      </w:pPr>
      <w:r>
        <w:t>(полное наименование производителя зерновых культур)</w:t>
      </w:r>
    </w:p>
    <w:p w:rsidR="008B1B58" w:rsidRDefault="008B1B58">
      <w:pPr>
        <w:pStyle w:val="ConsPlusNormal"/>
        <w:jc w:val="both"/>
      </w:pPr>
    </w:p>
    <w:p w:rsidR="008B1B58" w:rsidRDefault="008B1B58">
      <w:pPr>
        <w:pStyle w:val="ConsPlusNormal"/>
        <w:sectPr w:rsidR="008B1B58" w:rsidSect="003C3607">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82"/>
        <w:gridCol w:w="799"/>
        <w:gridCol w:w="1669"/>
        <w:gridCol w:w="861"/>
        <w:gridCol w:w="835"/>
        <w:gridCol w:w="893"/>
        <w:gridCol w:w="861"/>
        <w:gridCol w:w="923"/>
        <w:gridCol w:w="799"/>
        <w:gridCol w:w="861"/>
        <w:gridCol w:w="835"/>
        <w:gridCol w:w="1073"/>
        <w:gridCol w:w="979"/>
        <w:gridCol w:w="1043"/>
        <w:gridCol w:w="1781"/>
      </w:tblGrid>
      <w:tr w:rsidR="008B1B58" w:rsidTr="008B1B58">
        <w:tc>
          <w:tcPr>
            <w:tcW w:w="164" w:type="pct"/>
            <w:vMerge w:val="restart"/>
            <w:vAlign w:val="center"/>
          </w:tcPr>
          <w:p w:rsidR="008B1B58" w:rsidRDefault="008B1B58">
            <w:pPr>
              <w:pStyle w:val="ConsPlusNormal"/>
              <w:jc w:val="center"/>
            </w:pPr>
            <w:r>
              <w:lastRenderedPageBreak/>
              <w:t xml:space="preserve">N </w:t>
            </w:r>
            <w:proofErr w:type="gramStart"/>
            <w:r>
              <w:t>п</w:t>
            </w:r>
            <w:proofErr w:type="gramEnd"/>
            <w:r>
              <w:t>/п</w:t>
            </w:r>
          </w:p>
        </w:tc>
        <w:tc>
          <w:tcPr>
            <w:tcW w:w="4229" w:type="pct"/>
            <w:gridSpan w:val="13"/>
            <w:vAlign w:val="center"/>
          </w:tcPr>
          <w:p w:rsidR="008B1B58" w:rsidRDefault="008B1B58">
            <w:pPr>
              <w:pStyle w:val="ConsPlusNormal"/>
              <w:jc w:val="center"/>
            </w:pPr>
            <w:r>
              <w:t>Документы, подтверждающие фактически произведенные затраты на производство и реализацию зерновых культур</w:t>
            </w:r>
          </w:p>
        </w:tc>
        <w:tc>
          <w:tcPr>
            <w:tcW w:w="606" w:type="pct"/>
            <w:vMerge w:val="restart"/>
            <w:vAlign w:val="center"/>
          </w:tcPr>
          <w:p w:rsidR="008B1B58" w:rsidRDefault="008B1B58">
            <w:pPr>
              <w:pStyle w:val="ConsPlusNormal"/>
              <w:jc w:val="center"/>
            </w:pPr>
            <w:r>
              <w:t>Сумма фактически произведенных затрат &lt;*&gt;, руб. (гр. 10 + гр. 14, но не более гр. 6)</w:t>
            </w:r>
          </w:p>
        </w:tc>
      </w:tr>
      <w:tr w:rsidR="008B1B58" w:rsidTr="008B1B58">
        <w:tc>
          <w:tcPr>
            <w:tcW w:w="164" w:type="pct"/>
            <w:vMerge/>
          </w:tcPr>
          <w:p w:rsidR="008B1B58" w:rsidRDefault="008B1B58">
            <w:pPr>
              <w:pStyle w:val="ConsPlusNormal"/>
            </w:pPr>
          </w:p>
        </w:tc>
        <w:tc>
          <w:tcPr>
            <w:tcW w:w="1133" w:type="pct"/>
            <w:gridSpan w:val="3"/>
            <w:vAlign w:val="center"/>
          </w:tcPr>
          <w:p w:rsidR="008B1B58" w:rsidRDefault="008B1B58">
            <w:pPr>
              <w:pStyle w:val="ConsPlusNormal"/>
              <w:jc w:val="center"/>
            </w:pPr>
            <w:r>
              <w:t>договоры купли-продажи</w:t>
            </w:r>
          </w:p>
        </w:tc>
        <w:tc>
          <w:tcPr>
            <w:tcW w:w="588" w:type="pct"/>
            <w:gridSpan w:val="2"/>
            <w:vAlign w:val="center"/>
          </w:tcPr>
          <w:p w:rsidR="008B1B58" w:rsidRDefault="008B1B58">
            <w:pPr>
              <w:pStyle w:val="ConsPlusNormal"/>
              <w:jc w:val="center"/>
            </w:pPr>
            <w:r>
              <w:t>товарные накладные и (или) товарно-транспортные накладные</w:t>
            </w:r>
          </w:p>
        </w:tc>
        <w:tc>
          <w:tcPr>
            <w:tcW w:w="606" w:type="pct"/>
            <w:gridSpan w:val="2"/>
            <w:vAlign w:val="center"/>
          </w:tcPr>
          <w:p w:rsidR="008B1B58" w:rsidRDefault="008B1B58">
            <w:pPr>
              <w:pStyle w:val="ConsPlusNormal"/>
              <w:jc w:val="center"/>
            </w:pPr>
            <w:r>
              <w:t>счета, и (или) счета-фактуры, и (или) универсальные передаточные акты</w:t>
            </w:r>
          </w:p>
        </w:tc>
        <w:tc>
          <w:tcPr>
            <w:tcW w:w="565" w:type="pct"/>
            <w:gridSpan w:val="2"/>
            <w:vAlign w:val="center"/>
          </w:tcPr>
          <w:p w:rsidR="008B1B58" w:rsidRDefault="008B1B58">
            <w:pPr>
              <w:pStyle w:val="ConsPlusNormal"/>
              <w:jc w:val="center"/>
            </w:pPr>
            <w:r>
              <w:t>платежные поручения</w:t>
            </w:r>
          </w:p>
        </w:tc>
        <w:tc>
          <w:tcPr>
            <w:tcW w:w="649" w:type="pct"/>
            <w:gridSpan w:val="2"/>
            <w:vAlign w:val="center"/>
          </w:tcPr>
          <w:p w:rsidR="008B1B58" w:rsidRDefault="008B1B58">
            <w:pPr>
              <w:pStyle w:val="ConsPlusNormal"/>
              <w:jc w:val="center"/>
            </w:pPr>
            <w:r>
              <w:t>акты переданной-принятой электроэнергии</w:t>
            </w:r>
          </w:p>
        </w:tc>
        <w:tc>
          <w:tcPr>
            <w:tcW w:w="688" w:type="pct"/>
            <w:gridSpan w:val="2"/>
            <w:vAlign w:val="center"/>
          </w:tcPr>
          <w:p w:rsidR="008B1B58" w:rsidRDefault="008B1B58">
            <w:pPr>
              <w:pStyle w:val="ConsPlusNormal"/>
              <w:jc w:val="center"/>
            </w:pPr>
            <w:r>
              <w:t>платежные поручения, подтверждающие фактические расходы за использованную электроэнергию</w:t>
            </w:r>
          </w:p>
        </w:tc>
        <w:tc>
          <w:tcPr>
            <w:tcW w:w="606" w:type="pct"/>
            <w:vMerge/>
          </w:tcPr>
          <w:p w:rsidR="008B1B58" w:rsidRDefault="008B1B58">
            <w:pPr>
              <w:pStyle w:val="ConsPlusNormal"/>
            </w:pPr>
          </w:p>
        </w:tc>
      </w:tr>
      <w:tr w:rsidR="008B1B58" w:rsidTr="008B1B58">
        <w:tc>
          <w:tcPr>
            <w:tcW w:w="164" w:type="pct"/>
            <w:vMerge/>
          </w:tcPr>
          <w:p w:rsidR="008B1B58" w:rsidRDefault="008B1B58">
            <w:pPr>
              <w:pStyle w:val="ConsPlusNormal"/>
            </w:pPr>
          </w:p>
        </w:tc>
        <w:tc>
          <w:tcPr>
            <w:tcW w:w="272" w:type="pct"/>
            <w:vAlign w:val="center"/>
          </w:tcPr>
          <w:p w:rsidR="008B1B58" w:rsidRDefault="008B1B58">
            <w:pPr>
              <w:pStyle w:val="ConsPlusNormal"/>
              <w:jc w:val="center"/>
            </w:pPr>
            <w:r>
              <w:t>дата, номер</w:t>
            </w:r>
          </w:p>
        </w:tc>
        <w:tc>
          <w:tcPr>
            <w:tcW w:w="568" w:type="pct"/>
            <w:vAlign w:val="center"/>
          </w:tcPr>
          <w:p w:rsidR="008B1B58" w:rsidRDefault="008B1B58">
            <w:pPr>
              <w:pStyle w:val="ConsPlusNormal"/>
              <w:jc w:val="center"/>
            </w:pPr>
            <w:r>
              <w:t>поставщик (исполнитель, подрядчик)</w:t>
            </w:r>
          </w:p>
        </w:tc>
        <w:tc>
          <w:tcPr>
            <w:tcW w:w="293" w:type="pct"/>
            <w:vAlign w:val="center"/>
          </w:tcPr>
          <w:p w:rsidR="008B1B58" w:rsidRDefault="008B1B58">
            <w:pPr>
              <w:pStyle w:val="ConsPlusNormal"/>
              <w:jc w:val="center"/>
            </w:pPr>
            <w:r>
              <w:t>сумма, руб.</w:t>
            </w:r>
          </w:p>
        </w:tc>
        <w:tc>
          <w:tcPr>
            <w:tcW w:w="284" w:type="pct"/>
            <w:vAlign w:val="center"/>
          </w:tcPr>
          <w:p w:rsidR="008B1B58" w:rsidRDefault="008B1B58">
            <w:pPr>
              <w:pStyle w:val="ConsPlusNormal"/>
              <w:jc w:val="center"/>
            </w:pPr>
            <w:r>
              <w:t>дата, номер</w:t>
            </w:r>
          </w:p>
        </w:tc>
        <w:tc>
          <w:tcPr>
            <w:tcW w:w="304" w:type="pct"/>
            <w:vAlign w:val="center"/>
          </w:tcPr>
          <w:p w:rsidR="008B1B58" w:rsidRDefault="008B1B58">
            <w:pPr>
              <w:pStyle w:val="ConsPlusNormal"/>
              <w:jc w:val="center"/>
            </w:pPr>
            <w:r>
              <w:t>сумма, руб.</w:t>
            </w:r>
          </w:p>
        </w:tc>
        <w:tc>
          <w:tcPr>
            <w:tcW w:w="293" w:type="pct"/>
            <w:vAlign w:val="center"/>
          </w:tcPr>
          <w:p w:rsidR="008B1B58" w:rsidRDefault="008B1B58">
            <w:pPr>
              <w:pStyle w:val="ConsPlusNormal"/>
              <w:jc w:val="center"/>
            </w:pPr>
            <w:r>
              <w:t>дата, номер</w:t>
            </w:r>
          </w:p>
        </w:tc>
        <w:tc>
          <w:tcPr>
            <w:tcW w:w="314" w:type="pct"/>
            <w:vAlign w:val="center"/>
          </w:tcPr>
          <w:p w:rsidR="008B1B58" w:rsidRDefault="008B1B58">
            <w:pPr>
              <w:pStyle w:val="ConsPlusNormal"/>
              <w:jc w:val="center"/>
            </w:pPr>
            <w:r>
              <w:t>сумма, руб.</w:t>
            </w:r>
          </w:p>
        </w:tc>
        <w:tc>
          <w:tcPr>
            <w:tcW w:w="272" w:type="pct"/>
            <w:vAlign w:val="center"/>
          </w:tcPr>
          <w:p w:rsidR="008B1B58" w:rsidRDefault="008B1B58">
            <w:pPr>
              <w:pStyle w:val="ConsPlusNormal"/>
              <w:jc w:val="center"/>
            </w:pPr>
            <w:r>
              <w:t>дата, номер</w:t>
            </w:r>
          </w:p>
        </w:tc>
        <w:tc>
          <w:tcPr>
            <w:tcW w:w="293" w:type="pct"/>
            <w:vAlign w:val="center"/>
          </w:tcPr>
          <w:p w:rsidR="008B1B58" w:rsidRDefault="008B1B58">
            <w:pPr>
              <w:pStyle w:val="ConsPlusNormal"/>
              <w:jc w:val="center"/>
            </w:pPr>
            <w:r>
              <w:t>сумма, руб.</w:t>
            </w:r>
          </w:p>
        </w:tc>
        <w:tc>
          <w:tcPr>
            <w:tcW w:w="284" w:type="pct"/>
            <w:vAlign w:val="center"/>
          </w:tcPr>
          <w:p w:rsidR="008B1B58" w:rsidRDefault="008B1B58">
            <w:pPr>
              <w:pStyle w:val="ConsPlusNormal"/>
              <w:jc w:val="center"/>
            </w:pPr>
            <w:r>
              <w:t>дата, номер</w:t>
            </w:r>
          </w:p>
        </w:tc>
        <w:tc>
          <w:tcPr>
            <w:tcW w:w="365" w:type="pct"/>
            <w:vAlign w:val="center"/>
          </w:tcPr>
          <w:p w:rsidR="008B1B58" w:rsidRDefault="008B1B58">
            <w:pPr>
              <w:pStyle w:val="ConsPlusNormal"/>
              <w:jc w:val="center"/>
            </w:pPr>
            <w:r>
              <w:t>сумма, руб.</w:t>
            </w:r>
          </w:p>
        </w:tc>
        <w:tc>
          <w:tcPr>
            <w:tcW w:w="333" w:type="pct"/>
            <w:vAlign w:val="center"/>
          </w:tcPr>
          <w:p w:rsidR="008B1B58" w:rsidRDefault="008B1B58">
            <w:pPr>
              <w:pStyle w:val="ConsPlusNormal"/>
              <w:jc w:val="center"/>
            </w:pPr>
            <w:r>
              <w:t>дата, номер</w:t>
            </w:r>
          </w:p>
        </w:tc>
        <w:tc>
          <w:tcPr>
            <w:tcW w:w="355" w:type="pct"/>
            <w:vAlign w:val="center"/>
          </w:tcPr>
          <w:p w:rsidR="008B1B58" w:rsidRDefault="008B1B58">
            <w:pPr>
              <w:pStyle w:val="ConsPlusNormal"/>
              <w:jc w:val="center"/>
            </w:pPr>
            <w:r>
              <w:t>сумма, руб.</w:t>
            </w:r>
          </w:p>
        </w:tc>
        <w:tc>
          <w:tcPr>
            <w:tcW w:w="606" w:type="pct"/>
            <w:vMerge/>
          </w:tcPr>
          <w:p w:rsidR="008B1B58" w:rsidRDefault="008B1B58">
            <w:pPr>
              <w:pStyle w:val="ConsPlusNormal"/>
            </w:pPr>
          </w:p>
        </w:tc>
      </w:tr>
      <w:tr w:rsidR="008B1B58" w:rsidTr="008B1B58">
        <w:tc>
          <w:tcPr>
            <w:tcW w:w="164" w:type="pct"/>
            <w:vAlign w:val="center"/>
          </w:tcPr>
          <w:p w:rsidR="008B1B58" w:rsidRDefault="008B1B58">
            <w:pPr>
              <w:pStyle w:val="ConsPlusNormal"/>
              <w:jc w:val="center"/>
            </w:pPr>
            <w:r>
              <w:t>1</w:t>
            </w:r>
          </w:p>
        </w:tc>
        <w:tc>
          <w:tcPr>
            <w:tcW w:w="272" w:type="pct"/>
            <w:vAlign w:val="center"/>
          </w:tcPr>
          <w:p w:rsidR="008B1B58" w:rsidRDefault="008B1B58">
            <w:pPr>
              <w:pStyle w:val="ConsPlusNormal"/>
              <w:jc w:val="center"/>
            </w:pPr>
            <w:r>
              <w:t>2</w:t>
            </w:r>
          </w:p>
        </w:tc>
        <w:tc>
          <w:tcPr>
            <w:tcW w:w="568" w:type="pct"/>
            <w:vAlign w:val="center"/>
          </w:tcPr>
          <w:p w:rsidR="008B1B58" w:rsidRDefault="008B1B58">
            <w:pPr>
              <w:pStyle w:val="ConsPlusNormal"/>
              <w:jc w:val="center"/>
            </w:pPr>
            <w:r>
              <w:t>3</w:t>
            </w:r>
          </w:p>
        </w:tc>
        <w:tc>
          <w:tcPr>
            <w:tcW w:w="293" w:type="pct"/>
            <w:vAlign w:val="center"/>
          </w:tcPr>
          <w:p w:rsidR="008B1B58" w:rsidRDefault="008B1B58">
            <w:pPr>
              <w:pStyle w:val="ConsPlusNormal"/>
              <w:jc w:val="center"/>
            </w:pPr>
            <w:r>
              <w:t>4</w:t>
            </w:r>
          </w:p>
        </w:tc>
        <w:tc>
          <w:tcPr>
            <w:tcW w:w="284" w:type="pct"/>
            <w:vAlign w:val="center"/>
          </w:tcPr>
          <w:p w:rsidR="008B1B58" w:rsidRDefault="008B1B58">
            <w:pPr>
              <w:pStyle w:val="ConsPlusNormal"/>
              <w:jc w:val="center"/>
            </w:pPr>
            <w:r>
              <w:t>5</w:t>
            </w:r>
          </w:p>
        </w:tc>
        <w:tc>
          <w:tcPr>
            <w:tcW w:w="304" w:type="pct"/>
            <w:vAlign w:val="center"/>
          </w:tcPr>
          <w:p w:rsidR="008B1B58" w:rsidRDefault="008B1B58">
            <w:pPr>
              <w:pStyle w:val="ConsPlusNormal"/>
              <w:jc w:val="center"/>
            </w:pPr>
            <w:r>
              <w:t>6</w:t>
            </w:r>
          </w:p>
        </w:tc>
        <w:tc>
          <w:tcPr>
            <w:tcW w:w="293" w:type="pct"/>
            <w:vAlign w:val="center"/>
          </w:tcPr>
          <w:p w:rsidR="008B1B58" w:rsidRDefault="008B1B58">
            <w:pPr>
              <w:pStyle w:val="ConsPlusNormal"/>
              <w:jc w:val="center"/>
            </w:pPr>
            <w:r>
              <w:t>7</w:t>
            </w:r>
          </w:p>
        </w:tc>
        <w:tc>
          <w:tcPr>
            <w:tcW w:w="314" w:type="pct"/>
            <w:vAlign w:val="center"/>
          </w:tcPr>
          <w:p w:rsidR="008B1B58" w:rsidRDefault="008B1B58">
            <w:pPr>
              <w:pStyle w:val="ConsPlusNormal"/>
              <w:jc w:val="center"/>
            </w:pPr>
            <w:r>
              <w:t>8</w:t>
            </w:r>
          </w:p>
        </w:tc>
        <w:tc>
          <w:tcPr>
            <w:tcW w:w="272" w:type="pct"/>
            <w:vAlign w:val="center"/>
          </w:tcPr>
          <w:p w:rsidR="008B1B58" w:rsidRDefault="008B1B58">
            <w:pPr>
              <w:pStyle w:val="ConsPlusNormal"/>
              <w:jc w:val="center"/>
            </w:pPr>
            <w:r>
              <w:t>9</w:t>
            </w:r>
          </w:p>
        </w:tc>
        <w:tc>
          <w:tcPr>
            <w:tcW w:w="293" w:type="pct"/>
            <w:vAlign w:val="center"/>
          </w:tcPr>
          <w:p w:rsidR="008B1B58" w:rsidRDefault="008B1B58">
            <w:pPr>
              <w:pStyle w:val="ConsPlusNormal"/>
              <w:jc w:val="center"/>
            </w:pPr>
            <w:r>
              <w:t>10</w:t>
            </w:r>
          </w:p>
        </w:tc>
        <w:tc>
          <w:tcPr>
            <w:tcW w:w="284" w:type="pct"/>
            <w:vAlign w:val="center"/>
          </w:tcPr>
          <w:p w:rsidR="008B1B58" w:rsidRDefault="008B1B58">
            <w:pPr>
              <w:pStyle w:val="ConsPlusNormal"/>
              <w:jc w:val="center"/>
            </w:pPr>
            <w:r>
              <w:t>11</w:t>
            </w:r>
          </w:p>
        </w:tc>
        <w:tc>
          <w:tcPr>
            <w:tcW w:w="365" w:type="pct"/>
            <w:vAlign w:val="center"/>
          </w:tcPr>
          <w:p w:rsidR="008B1B58" w:rsidRDefault="008B1B58">
            <w:pPr>
              <w:pStyle w:val="ConsPlusNormal"/>
              <w:jc w:val="center"/>
            </w:pPr>
            <w:r>
              <w:t>12</w:t>
            </w:r>
          </w:p>
        </w:tc>
        <w:tc>
          <w:tcPr>
            <w:tcW w:w="333" w:type="pct"/>
            <w:vAlign w:val="center"/>
          </w:tcPr>
          <w:p w:rsidR="008B1B58" w:rsidRDefault="008B1B58">
            <w:pPr>
              <w:pStyle w:val="ConsPlusNormal"/>
              <w:jc w:val="center"/>
            </w:pPr>
            <w:r>
              <w:t>13</w:t>
            </w:r>
          </w:p>
        </w:tc>
        <w:tc>
          <w:tcPr>
            <w:tcW w:w="355" w:type="pct"/>
            <w:vAlign w:val="center"/>
          </w:tcPr>
          <w:p w:rsidR="008B1B58" w:rsidRDefault="008B1B58">
            <w:pPr>
              <w:pStyle w:val="ConsPlusNormal"/>
              <w:jc w:val="center"/>
            </w:pPr>
            <w:r>
              <w:t>14</w:t>
            </w:r>
          </w:p>
        </w:tc>
        <w:tc>
          <w:tcPr>
            <w:tcW w:w="606" w:type="pct"/>
            <w:vAlign w:val="center"/>
          </w:tcPr>
          <w:p w:rsidR="008B1B58" w:rsidRDefault="008B1B58">
            <w:pPr>
              <w:pStyle w:val="ConsPlusNormal"/>
              <w:jc w:val="center"/>
            </w:pPr>
            <w:bookmarkStart w:id="51" w:name="P379"/>
            <w:bookmarkEnd w:id="51"/>
            <w:r>
              <w:t>15</w:t>
            </w:r>
          </w:p>
        </w:tc>
      </w:tr>
      <w:tr w:rsidR="008B1B58" w:rsidTr="008B1B58">
        <w:tc>
          <w:tcPr>
            <w:tcW w:w="5000" w:type="pct"/>
            <w:gridSpan w:val="15"/>
          </w:tcPr>
          <w:p w:rsidR="008B1B58" w:rsidRDefault="008B1B58">
            <w:pPr>
              <w:pStyle w:val="ConsPlusNormal"/>
              <w:jc w:val="center"/>
            </w:pPr>
            <w:r>
              <w:t>Горюче-смазочные материалы</w:t>
            </w:r>
          </w:p>
        </w:tc>
      </w:tr>
      <w:tr w:rsidR="008B1B58" w:rsidTr="008B1B58">
        <w:tc>
          <w:tcPr>
            <w:tcW w:w="164" w:type="pct"/>
            <w:vAlign w:val="center"/>
          </w:tcPr>
          <w:p w:rsidR="008B1B58" w:rsidRDefault="008B1B58">
            <w:pPr>
              <w:pStyle w:val="ConsPlusNormal"/>
            </w:pPr>
          </w:p>
        </w:tc>
        <w:tc>
          <w:tcPr>
            <w:tcW w:w="272" w:type="pct"/>
            <w:vAlign w:val="center"/>
          </w:tcPr>
          <w:p w:rsidR="008B1B58" w:rsidRDefault="008B1B58">
            <w:pPr>
              <w:pStyle w:val="ConsPlusNormal"/>
            </w:pPr>
          </w:p>
        </w:tc>
        <w:tc>
          <w:tcPr>
            <w:tcW w:w="568" w:type="pct"/>
            <w:vAlign w:val="center"/>
          </w:tcPr>
          <w:p w:rsidR="008B1B58" w:rsidRDefault="008B1B58">
            <w:pPr>
              <w:pStyle w:val="ConsPlusNormal"/>
            </w:pPr>
          </w:p>
        </w:tc>
        <w:tc>
          <w:tcPr>
            <w:tcW w:w="293" w:type="pct"/>
            <w:vAlign w:val="center"/>
          </w:tcPr>
          <w:p w:rsidR="008B1B58" w:rsidRDefault="008B1B58">
            <w:pPr>
              <w:pStyle w:val="ConsPlusNormal"/>
            </w:pPr>
          </w:p>
        </w:tc>
        <w:tc>
          <w:tcPr>
            <w:tcW w:w="284" w:type="pct"/>
            <w:vAlign w:val="center"/>
          </w:tcPr>
          <w:p w:rsidR="008B1B58" w:rsidRDefault="008B1B58">
            <w:pPr>
              <w:pStyle w:val="ConsPlusNormal"/>
            </w:pPr>
          </w:p>
        </w:tc>
        <w:tc>
          <w:tcPr>
            <w:tcW w:w="304" w:type="pct"/>
            <w:vAlign w:val="center"/>
          </w:tcPr>
          <w:p w:rsidR="008B1B58" w:rsidRDefault="008B1B58">
            <w:pPr>
              <w:pStyle w:val="ConsPlusNormal"/>
            </w:pPr>
          </w:p>
        </w:tc>
        <w:tc>
          <w:tcPr>
            <w:tcW w:w="293" w:type="pct"/>
            <w:vAlign w:val="center"/>
          </w:tcPr>
          <w:p w:rsidR="008B1B58" w:rsidRDefault="008B1B58">
            <w:pPr>
              <w:pStyle w:val="ConsPlusNormal"/>
            </w:pPr>
          </w:p>
        </w:tc>
        <w:tc>
          <w:tcPr>
            <w:tcW w:w="314" w:type="pct"/>
            <w:vAlign w:val="center"/>
          </w:tcPr>
          <w:p w:rsidR="008B1B58" w:rsidRDefault="008B1B58">
            <w:pPr>
              <w:pStyle w:val="ConsPlusNormal"/>
            </w:pPr>
          </w:p>
        </w:tc>
        <w:tc>
          <w:tcPr>
            <w:tcW w:w="272" w:type="pct"/>
            <w:vAlign w:val="center"/>
          </w:tcPr>
          <w:p w:rsidR="008B1B58" w:rsidRDefault="008B1B58">
            <w:pPr>
              <w:pStyle w:val="ConsPlusNormal"/>
            </w:pPr>
          </w:p>
        </w:tc>
        <w:tc>
          <w:tcPr>
            <w:tcW w:w="293" w:type="pct"/>
            <w:vAlign w:val="center"/>
          </w:tcPr>
          <w:p w:rsidR="008B1B58" w:rsidRDefault="008B1B58">
            <w:pPr>
              <w:pStyle w:val="ConsPlusNormal"/>
            </w:pPr>
          </w:p>
        </w:tc>
        <w:tc>
          <w:tcPr>
            <w:tcW w:w="284" w:type="pct"/>
            <w:vAlign w:val="center"/>
          </w:tcPr>
          <w:p w:rsidR="008B1B58" w:rsidRDefault="008B1B58">
            <w:pPr>
              <w:pStyle w:val="ConsPlusNormal"/>
              <w:jc w:val="center"/>
            </w:pPr>
            <w:r>
              <w:t>x</w:t>
            </w:r>
          </w:p>
        </w:tc>
        <w:tc>
          <w:tcPr>
            <w:tcW w:w="365" w:type="pct"/>
            <w:vAlign w:val="center"/>
          </w:tcPr>
          <w:p w:rsidR="008B1B58" w:rsidRDefault="008B1B58">
            <w:pPr>
              <w:pStyle w:val="ConsPlusNormal"/>
              <w:jc w:val="center"/>
            </w:pPr>
            <w:r>
              <w:t>x</w:t>
            </w:r>
          </w:p>
        </w:tc>
        <w:tc>
          <w:tcPr>
            <w:tcW w:w="333" w:type="pct"/>
            <w:vAlign w:val="center"/>
          </w:tcPr>
          <w:p w:rsidR="008B1B58" w:rsidRDefault="008B1B58">
            <w:pPr>
              <w:pStyle w:val="ConsPlusNormal"/>
              <w:jc w:val="center"/>
            </w:pPr>
            <w:r>
              <w:t>x</w:t>
            </w:r>
          </w:p>
        </w:tc>
        <w:tc>
          <w:tcPr>
            <w:tcW w:w="355" w:type="pct"/>
            <w:vAlign w:val="center"/>
          </w:tcPr>
          <w:p w:rsidR="008B1B58" w:rsidRDefault="008B1B58">
            <w:pPr>
              <w:pStyle w:val="ConsPlusNormal"/>
              <w:jc w:val="center"/>
            </w:pPr>
            <w:r>
              <w:t>x</w:t>
            </w:r>
          </w:p>
        </w:tc>
        <w:tc>
          <w:tcPr>
            <w:tcW w:w="606" w:type="pct"/>
            <w:vAlign w:val="center"/>
          </w:tcPr>
          <w:p w:rsidR="008B1B58" w:rsidRDefault="008B1B58">
            <w:pPr>
              <w:pStyle w:val="ConsPlusNormal"/>
            </w:pPr>
          </w:p>
        </w:tc>
      </w:tr>
      <w:tr w:rsidR="008B1B58" w:rsidTr="008B1B58">
        <w:tc>
          <w:tcPr>
            <w:tcW w:w="164" w:type="pct"/>
            <w:vAlign w:val="center"/>
          </w:tcPr>
          <w:p w:rsidR="008B1B58" w:rsidRDefault="008B1B58">
            <w:pPr>
              <w:pStyle w:val="ConsPlusNormal"/>
            </w:pPr>
          </w:p>
        </w:tc>
        <w:tc>
          <w:tcPr>
            <w:tcW w:w="272" w:type="pct"/>
            <w:vAlign w:val="center"/>
          </w:tcPr>
          <w:p w:rsidR="008B1B58" w:rsidRDefault="008B1B58">
            <w:pPr>
              <w:pStyle w:val="ConsPlusNormal"/>
            </w:pPr>
          </w:p>
        </w:tc>
        <w:tc>
          <w:tcPr>
            <w:tcW w:w="568" w:type="pct"/>
            <w:vAlign w:val="center"/>
          </w:tcPr>
          <w:p w:rsidR="008B1B58" w:rsidRDefault="008B1B58">
            <w:pPr>
              <w:pStyle w:val="ConsPlusNormal"/>
            </w:pPr>
          </w:p>
        </w:tc>
        <w:tc>
          <w:tcPr>
            <w:tcW w:w="293" w:type="pct"/>
            <w:vAlign w:val="center"/>
          </w:tcPr>
          <w:p w:rsidR="008B1B58" w:rsidRDefault="008B1B58">
            <w:pPr>
              <w:pStyle w:val="ConsPlusNormal"/>
            </w:pPr>
          </w:p>
        </w:tc>
        <w:tc>
          <w:tcPr>
            <w:tcW w:w="284" w:type="pct"/>
            <w:vAlign w:val="center"/>
          </w:tcPr>
          <w:p w:rsidR="008B1B58" w:rsidRDefault="008B1B58">
            <w:pPr>
              <w:pStyle w:val="ConsPlusNormal"/>
            </w:pPr>
          </w:p>
        </w:tc>
        <w:tc>
          <w:tcPr>
            <w:tcW w:w="304" w:type="pct"/>
            <w:vAlign w:val="center"/>
          </w:tcPr>
          <w:p w:rsidR="008B1B58" w:rsidRDefault="008B1B58">
            <w:pPr>
              <w:pStyle w:val="ConsPlusNormal"/>
            </w:pPr>
          </w:p>
        </w:tc>
        <w:tc>
          <w:tcPr>
            <w:tcW w:w="293" w:type="pct"/>
            <w:vAlign w:val="center"/>
          </w:tcPr>
          <w:p w:rsidR="008B1B58" w:rsidRDefault="008B1B58">
            <w:pPr>
              <w:pStyle w:val="ConsPlusNormal"/>
            </w:pPr>
          </w:p>
        </w:tc>
        <w:tc>
          <w:tcPr>
            <w:tcW w:w="314" w:type="pct"/>
            <w:vAlign w:val="center"/>
          </w:tcPr>
          <w:p w:rsidR="008B1B58" w:rsidRDefault="008B1B58">
            <w:pPr>
              <w:pStyle w:val="ConsPlusNormal"/>
            </w:pPr>
          </w:p>
        </w:tc>
        <w:tc>
          <w:tcPr>
            <w:tcW w:w="272" w:type="pct"/>
            <w:vAlign w:val="center"/>
          </w:tcPr>
          <w:p w:rsidR="008B1B58" w:rsidRDefault="008B1B58">
            <w:pPr>
              <w:pStyle w:val="ConsPlusNormal"/>
            </w:pPr>
          </w:p>
        </w:tc>
        <w:tc>
          <w:tcPr>
            <w:tcW w:w="293" w:type="pct"/>
            <w:vAlign w:val="center"/>
          </w:tcPr>
          <w:p w:rsidR="008B1B58" w:rsidRDefault="008B1B58">
            <w:pPr>
              <w:pStyle w:val="ConsPlusNormal"/>
            </w:pPr>
          </w:p>
        </w:tc>
        <w:tc>
          <w:tcPr>
            <w:tcW w:w="284" w:type="pct"/>
            <w:vAlign w:val="center"/>
          </w:tcPr>
          <w:p w:rsidR="008B1B58" w:rsidRDefault="008B1B58">
            <w:pPr>
              <w:pStyle w:val="ConsPlusNormal"/>
              <w:jc w:val="center"/>
            </w:pPr>
            <w:r>
              <w:t>x</w:t>
            </w:r>
          </w:p>
        </w:tc>
        <w:tc>
          <w:tcPr>
            <w:tcW w:w="365" w:type="pct"/>
            <w:vAlign w:val="center"/>
          </w:tcPr>
          <w:p w:rsidR="008B1B58" w:rsidRDefault="008B1B58">
            <w:pPr>
              <w:pStyle w:val="ConsPlusNormal"/>
              <w:jc w:val="center"/>
            </w:pPr>
            <w:r>
              <w:t>x</w:t>
            </w:r>
          </w:p>
        </w:tc>
        <w:tc>
          <w:tcPr>
            <w:tcW w:w="333" w:type="pct"/>
            <w:vAlign w:val="center"/>
          </w:tcPr>
          <w:p w:rsidR="008B1B58" w:rsidRDefault="008B1B58">
            <w:pPr>
              <w:pStyle w:val="ConsPlusNormal"/>
              <w:jc w:val="center"/>
            </w:pPr>
            <w:r>
              <w:t>x</w:t>
            </w:r>
          </w:p>
        </w:tc>
        <w:tc>
          <w:tcPr>
            <w:tcW w:w="355" w:type="pct"/>
            <w:vAlign w:val="center"/>
          </w:tcPr>
          <w:p w:rsidR="008B1B58" w:rsidRDefault="008B1B58">
            <w:pPr>
              <w:pStyle w:val="ConsPlusNormal"/>
              <w:jc w:val="center"/>
            </w:pPr>
            <w:r>
              <w:t>x</w:t>
            </w:r>
          </w:p>
        </w:tc>
        <w:tc>
          <w:tcPr>
            <w:tcW w:w="606" w:type="pct"/>
            <w:vAlign w:val="center"/>
          </w:tcPr>
          <w:p w:rsidR="008B1B58" w:rsidRDefault="008B1B58">
            <w:pPr>
              <w:pStyle w:val="ConsPlusNormal"/>
            </w:pPr>
          </w:p>
        </w:tc>
      </w:tr>
      <w:tr w:rsidR="008B1B58" w:rsidTr="008B1B58">
        <w:tc>
          <w:tcPr>
            <w:tcW w:w="5000" w:type="pct"/>
            <w:gridSpan w:val="15"/>
          </w:tcPr>
          <w:p w:rsidR="008B1B58" w:rsidRDefault="008B1B58">
            <w:pPr>
              <w:pStyle w:val="ConsPlusNormal"/>
              <w:jc w:val="center"/>
            </w:pPr>
            <w:r>
              <w:t>Средства защиты растений</w:t>
            </w:r>
          </w:p>
        </w:tc>
      </w:tr>
      <w:tr w:rsidR="008B1B58" w:rsidTr="008B1B58">
        <w:tc>
          <w:tcPr>
            <w:tcW w:w="164" w:type="pct"/>
            <w:vAlign w:val="center"/>
          </w:tcPr>
          <w:p w:rsidR="008B1B58" w:rsidRDefault="008B1B58">
            <w:pPr>
              <w:pStyle w:val="ConsPlusNormal"/>
            </w:pPr>
          </w:p>
        </w:tc>
        <w:tc>
          <w:tcPr>
            <w:tcW w:w="272" w:type="pct"/>
            <w:vAlign w:val="center"/>
          </w:tcPr>
          <w:p w:rsidR="008B1B58" w:rsidRDefault="008B1B58">
            <w:pPr>
              <w:pStyle w:val="ConsPlusNormal"/>
            </w:pPr>
          </w:p>
        </w:tc>
        <w:tc>
          <w:tcPr>
            <w:tcW w:w="568" w:type="pct"/>
            <w:vAlign w:val="center"/>
          </w:tcPr>
          <w:p w:rsidR="008B1B58" w:rsidRDefault="008B1B58">
            <w:pPr>
              <w:pStyle w:val="ConsPlusNormal"/>
            </w:pPr>
          </w:p>
        </w:tc>
        <w:tc>
          <w:tcPr>
            <w:tcW w:w="293" w:type="pct"/>
            <w:vAlign w:val="center"/>
          </w:tcPr>
          <w:p w:rsidR="008B1B58" w:rsidRDefault="008B1B58">
            <w:pPr>
              <w:pStyle w:val="ConsPlusNormal"/>
            </w:pPr>
          </w:p>
        </w:tc>
        <w:tc>
          <w:tcPr>
            <w:tcW w:w="284" w:type="pct"/>
            <w:vAlign w:val="center"/>
          </w:tcPr>
          <w:p w:rsidR="008B1B58" w:rsidRDefault="008B1B58">
            <w:pPr>
              <w:pStyle w:val="ConsPlusNormal"/>
            </w:pPr>
          </w:p>
        </w:tc>
        <w:tc>
          <w:tcPr>
            <w:tcW w:w="304" w:type="pct"/>
            <w:vAlign w:val="center"/>
          </w:tcPr>
          <w:p w:rsidR="008B1B58" w:rsidRDefault="008B1B58">
            <w:pPr>
              <w:pStyle w:val="ConsPlusNormal"/>
            </w:pPr>
          </w:p>
        </w:tc>
        <w:tc>
          <w:tcPr>
            <w:tcW w:w="293" w:type="pct"/>
            <w:vAlign w:val="center"/>
          </w:tcPr>
          <w:p w:rsidR="008B1B58" w:rsidRDefault="008B1B58">
            <w:pPr>
              <w:pStyle w:val="ConsPlusNormal"/>
            </w:pPr>
          </w:p>
        </w:tc>
        <w:tc>
          <w:tcPr>
            <w:tcW w:w="314" w:type="pct"/>
            <w:vAlign w:val="center"/>
          </w:tcPr>
          <w:p w:rsidR="008B1B58" w:rsidRDefault="008B1B58">
            <w:pPr>
              <w:pStyle w:val="ConsPlusNormal"/>
            </w:pPr>
          </w:p>
        </w:tc>
        <w:tc>
          <w:tcPr>
            <w:tcW w:w="272" w:type="pct"/>
            <w:vAlign w:val="center"/>
          </w:tcPr>
          <w:p w:rsidR="008B1B58" w:rsidRDefault="008B1B58">
            <w:pPr>
              <w:pStyle w:val="ConsPlusNormal"/>
            </w:pPr>
          </w:p>
        </w:tc>
        <w:tc>
          <w:tcPr>
            <w:tcW w:w="293" w:type="pct"/>
            <w:vAlign w:val="center"/>
          </w:tcPr>
          <w:p w:rsidR="008B1B58" w:rsidRDefault="008B1B58">
            <w:pPr>
              <w:pStyle w:val="ConsPlusNormal"/>
            </w:pPr>
          </w:p>
        </w:tc>
        <w:tc>
          <w:tcPr>
            <w:tcW w:w="284" w:type="pct"/>
            <w:vAlign w:val="center"/>
          </w:tcPr>
          <w:p w:rsidR="008B1B58" w:rsidRDefault="008B1B58">
            <w:pPr>
              <w:pStyle w:val="ConsPlusNormal"/>
              <w:jc w:val="center"/>
            </w:pPr>
            <w:r>
              <w:t>x</w:t>
            </w:r>
          </w:p>
        </w:tc>
        <w:tc>
          <w:tcPr>
            <w:tcW w:w="365" w:type="pct"/>
            <w:vAlign w:val="center"/>
          </w:tcPr>
          <w:p w:rsidR="008B1B58" w:rsidRDefault="008B1B58">
            <w:pPr>
              <w:pStyle w:val="ConsPlusNormal"/>
              <w:jc w:val="center"/>
            </w:pPr>
            <w:r>
              <w:t>x</w:t>
            </w:r>
          </w:p>
        </w:tc>
        <w:tc>
          <w:tcPr>
            <w:tcW w:w="333" w:type="pct"/>
            <w:vAlign w:val="center"/>
          </w:tcPr>
          <w:p w:rsidR="008B1B58" w:rsidRDefault="008B1B58">
            <w:pPr>
              <w:pStyle w:val="ConsPlusNormal"/>
              <w:jc w:val="center"/>
            </w:pPr>
            <w:r>
              <w:t>x</w:t>
            </w:r>
          </w:p>
        </w:tc>
        <w:tc>
          <w:tcPr>
            <w:tcW w:w="355" w:type="pct"/>
            <w:vAlign w:val="center"/>
          </w:tcPr>
          <w:p w:rsidR="008B1B58" w:rsidRDefault="008B1B58">
            <w:pPr>
              <w:pStyle w:val="ConsPlusNormal"/>
              <w:jc w:val="center"/>
            </w:pPr>
            <w:r>
              <w:t>x</w:t>
            </w:r>
          </w:p>
        </w:tc>
        <w:tc>
          <w:tcPr>
            <w:tcW w:w="606" w:type="pct"/>
            <w:vAlign w:val="center"/>
          </w:tcPr>
          <w:p w:rsidR="008B1B58" w:rsidRDefault="008B1B58">
            <w:pPr>
              <w:pStyle w:val="ConsPlusNormal"/>
            </w:pPr>
          </w:p>
        </w:tc>
      </w:tr>
      <w:tr w:rsidR="008B1B58" w:rsidTr="008B1B58">
        <w:tc>
          <w:tcPr>
            <w:tcW w:w="164" w:type="pct"/>
            <w:vAlign w:val="center"/>
          </w:tcPr>
          <w:p w:rsidR="008B1B58" w:rsidRDefault="008B1B58">
            <w:pPr>
              <w:pStyle w:val="ConsPlusNormal"/>
            </w:pPr>
          </w:p>
        </w:tc>
        <w:tc>
          <w:tcPr>
            <w:tcW w:w="272" w:type="pct"/>
          </w:tcPr>
          <w:p w:rsidR="008B1B58" w:rsidRDefault="008B1B58">
            <w:pPr>
              <w:pStyle w:val="ConsPlusNormal"/>
            </w:pPr>
          </w:p>
        </w:tc>
        <w:tc>
          <w:tcPr>
            <w:tcW w:w="568" w:type="pct"/>
          </w:tcPr>
          <w:p w:rsidR="008B1B58" w:rsidRDefault="008B1B58">
            <w:pPr>
              <w:pStyle w:val="ConsPlusNormal"/>
            </w:pPr>
          </w:p>
        </w:tc>
        <w:tc>
          <w:tcPr>
            <w:tcW w:w="293" w:type="pct"/>
          </w:tcPr>
          <w:p w:rsidR="008B1B58" w:rsidRDefault="008B1B58">
            <w:pPr>
              <w:pStyle w:val="ConsPlusNormal"/>
            </w:pPr>
          </w:p>
        </w:tc>
        <w:tc>
          <w:tcPr>
            <w:tcW w:w="284" w:type="pct"/>
          </w:tcPr>
          <w:p w:rsidR="008B1B58" w:rsidRDefault="008B1B58">
            <w:pPr>
              <w:pStyle w:val="ConsPlusNormal"/>
            </w:pPr>
          </w:p>
        </w:tc>
        <w:tc>
          <w:tcPr>
            <w:tcW w:w="304" w:type="pct"/>
          </w:tcPr>
          <w:p w:rsidR="008B1B58" w:rsidRDefault="008B1B58">
            <w:pPr>
              <w:pStyle w:val="ConsPlusNormal"/>
            </w:pPr>
          </w:p>
        </w:tc>
        <w:tc>
          <w:tcPr>
            <w:tcW w:w="293" w:type="pct"/>
          </w:tcPr>
          <w:p w:rsidR="008B1B58" w:rsidRDefault="008B1B58">
            <w:pPr>
              <w:pStyle w:val="ConsPlusNormal"/>
            </w:pPr>
          </w:p>
        </w:tc>
        <w:tc>
          <w:tcPr>
            <w:tcW w:w="314" w:type="pct"/>
          </w:tcPr>
          <w:p w:rsidR="008B1B58" w:rsidRDefault="008B1B58">
            <w:pPr>
              <w:pStyle w:val="ConsPlusNormal"/>
            </w:pPr>
          </w:p>
        </w:tc>
        <w:tc>
          <w:tcPr>
            <w:tcW w:w="272" w:type="pct"/>
          </w:tcPr>
          <w:p w:rsidR="008B1B58" w:rsidRDefault="008B1B58">
            <w:pPr>
              <w:pStyle w:val="ConsPlusNormal"/>
            </w:pPr>
          </w:p>
        </w:tc>
        <w:tc>
          <w:tcPr>
            <w:tcW w:w="293" w:type="pct"/>
          </w:tcPr>
          <w:p w:rsidR="008B1B58" w:rsidRDefault="008B1B58">
            <w:pPr>
              <w:pStyle w:val="ConsPlusNormal"/>
            </w:pPr>
          </w:p>
        </w:tc>
        <w:tc>
          <w:tcPr>
            <w:tcW w:w="284" w:type="pct"/>
            <w:vAlign w:val="center"/>
          </w:tcPr>
          <w:p w:rsidR="008B1B58" w:rsidRDefault="008B1B58">
            <w:pPr>
              <w:pStyle w:val="ConsPlusNormal"/>
              <w:jc w:val="center"/>
            </w:pPr>
            <w:r>
              <w:t>x</w:t>
            </w:r>
          </w:p>
        </w:tc>
        <w:tc>
          <w:tcPr>
            <w:tcW w:w="365" w:type="pct"/>
            <w:vAlign w:val="center"/>
          </w:tcPr>
          <w:p w:rsidR="008B1B58" w:rsidRDefault="008B1B58">
            <w:pPr>
              <w:pStyle w:val="ConsPlusNormal"/>
              <w:jc w:val="center"/>
            </w:pPr>
            <w:r>
              <w:t>x</w:t>
            </w:r>
          </w:p>
        </w:tc>
        <w:tc>
          <w:tcPr>
            <w:tcW w:w="333" w:type="pct"/>
            <w:vAlign w:val="center"/>
          </w:tcPr>
          <w:p w:rsidR="008B1B58" w:rsidRDefault="008B1B58">
            <w:pPr>
              <w:pStyle w:val="ConsPlusNormal"/>
              <w:jc w:val="center"/>
            </w:pPr>
            <w:r>
              <w:t>x</w:t>
            </w:r>
          </w:p>
        </w:tc>
        <w:tc>
          <w:tcPr>
            <w:tcW w:w="355" w:type="pct"/>
            <w:vAlign w:val="center"/>
          </w:tcPr>
          <w:p w:rsidR="008B1B58" w:rsidRDefault="008B1B58">
            <w:pPr>
              <w:pStyle w:val="ConsPlusNormal"/>
              <w:jc w:val="center"/>
            </w:pPr>
            <w:r>
              <w:t>x</w:t>
            </w:r>
          </w:p>
        </w:tc>
        <w:tc>
          <w:tcPr>
            <w:tcW w:w="606" w:type="pct"/>
            <w:vAlign w:val="bottom"/>
          </w:tcPr>
          <w:p w:rsidR="008B1B58" w:rsidRDefault="008B1B58">
            <w:pPr>
              <w:pStyle w:val="ConsPlusNormal"/>
            </w:pPr>
          </w:p>
        </w:tc>
      </w:tr>
      <w:tr w:rsidR="008B1B58" w:rsidTr="008B1B58">
        <w:tc>
          <w:tcPr>
            <w:tcW w:w="5000" w:type="pct"/>
            <w:gridSpan w:val="15"/>
          </w:tcPr>
          <w:p w:rsidR="008B1B58" w:rsidRDefault="008B1B58">
            <w:pPr>
              <w:pStyle w:val="ConsPlusNormal"/>
              <w:jc w:val="center"/>
            </w:pPr>
            <w:r>
              <w:t>Запасные части и комплектующие к сельскохозяйственной технике</w:t>
            </w:r>
          </w:p>
        </w:tc>
      </w:tr>
      <w:tr w:rsidR="008B1B58" w:rsidTr="008B1B58">
        <w:tc>
          <w:tcPr>
            <w:tcW w:w="164" w:type="pct"/>
            <w:vAlign w:val="center"/>
          </w:tcPr>
          <w:p w:rsidR="008B1B58" w:rsidRDefault="008B1B58">
            <w:pPr>
              <w:pStyle w:val="ConsPlusNormal"/>
            </w:pPr>
          </w:p>
        </w:tc>
        <w:tc>
          <w:tcPr>
            <w:tcW w:w="272" w:type="pct"/>
            <w:vAlign w:val="center"/>
          </w:tcPr>
          <w:p w:rsidR="008B1B58" w:rsidRDefault="008B1B58">
            <w:pPr>
              <w:pStyle w:val="ConsPlusNormal"/>
            </w:pPr>
          </w:p>
        </w:tc>
        <w:tc>
          <w:tcPr>
            <w:tcW w:w="568" w:type="pct"/>
            <w:vAlign w:val="center"/>
          </w:tcPr>
          <w:p w:rsidR="008B1B58" w:rsidRDefault="008B1B58">
            <w:pPr>
              <w:pStyle w:val="ConsPlusNormal"/>
            </w:pPr>
          </w:p>
        </w:tc>
        <w:tc>
          <w:tcPr>
            <w:tcW w:w="293" w:type="pct"/>
            <w:vAlign w:val="center"/>
          </w:tcPr>
          <w:p w:rsidR="008B1B58" w:rsidRDefault="008B1B58">
            <w:pPr>
              <w:pStyle w:val="ConsPlusNormal"/>
            </w:pPr>
          </w:p>
        </w:tc>
        <w:tc>
          <w:tcPr>
            <w:tcW w:w="284" w:type="pct"/>
            <w:vAlign w:val="center"/>
          </w:tcPr>
          <w:p w:rsidR="008B1B58" w:rsidRDefault="008B1B58">
            <w:pPr>
              <w:pStyle w:val="ConsPlusNormal"/>
            </w:pPr>
          </w:p>
        </w:tc>
        <w:tc>
          <w:tcPr>
            <w:tcW w:w="304" w:type="pct"/>
            <w:vAlign w:val="center"/>
          </w:tcPr>
          <w:p w:rsidR="008B1B58" w:rsidRDefault="008B1B58">
            <w:pPr>
              <w:pStyle w:val="ConsPlusNormal"/>
            </w:pPr>
          </w:p>
        </w:tc>
        <w:tc>
          <w:tcPr>
            <w:tcW w:w="293" w:type="pct"/>
            <w:vAlign w:val="center"/>
          </w:tcPr>
          <w:p w:rsidR="008B1B58" w:rsidRDefault="008B1B58">
            <w:pPr>
              <w:pStyle w:val="ConsPlusNormal"/>
            </w:pPr>
          </w:p>
        </w:tc>
        <w:tc>
          <w:tcPr>
            <w:tcW w:w="314" w:type="pct"/>
            <w:vAlign w:val="center"/>
          </w:tcPr>
          <w:p w:rsidR="008B1B58" w:rsidRDefault="008B1B58">
            <w:pPr>
              <w:pStyle w:val="ConsPlusNormal"/>
            </w:pPr>
          </w:p>
        </w:tc>
        <w:tc>
          <w:tcPr>
            <w:tcW w:w="272" w:type="pct"/>
            <w:vAlign w:val="center"/>
          </w:tcPr>
          <w:p w:rsidR="008B1B58" w:rsidRDefault="008B1B58">
            <w:pPr>
              <w:pStyle w:val="ConsPlusNormal"/>
            </w:pPr>
          </w:p>
        </w:tc>
        <w:tc>
          <w:tcPr>
            <w:tcW w:w="293" w:type="pct"/>
            <w:vAlign w:val="center"/>
          </w:tcPr>
          <w:p w:rsidR="008B1B58" w:rsidRDefault="008B1B58">
            <w:pPr>
              <w:pStyle w:val="ConsPlusNormal"/>
            </w:pPr>
          </w:p>
        </w:tc>
        <w:tc>
          <w:tcPr>
            <w:tcW w:w="284" w:type="pct"/>
            <w:vAlign w:val="center"/>
          </w:tcPr>
          <w:p w:rsidR="008B1B58" w:rsidRDefault="008B1B58">
            <w:pPr>
              <w:pStyle w:val="ConsPlusNormal"/>
              <w:jc w:val="center"/>
            </w:pPr>
            <w:r>
              <w:t>x</w:t>
            </w:r>
          </w:p>
        </w:tc>
        <w:tc>
          <w:tcPr>
            <w:tcW w:w="365" w:type="pct"/>
            <w:vAlign w:val="center"/>
          </w:tcPr>
          <w:p w:rsidR="008B1B58" w:rsidRDefault="008B1B58">
            <w:pPr>
              <w:pStyle w:val="ConsPlusNormal"/>
              <w:jc w:val="center"/>
            </w:pPr>
            <w:r>
              <w:t>x</w:t>
            </w:r>
          </w:p>
        </w:tc>
        <w:tc>
          <w:tcPr>
            <w:tcW w:w="333" w:type="pct"/>
            <w:vAlign w:val="center"/>
          </w:tcPr>
          <w:p w:rsidR="008B1B58" w:rsidRDefault="008B1B58">
            <w:pPr>
              <w:pStyle w:val="ConsPlusNormal"/>
              <w:jc w:val="center"/>
            </w:pPr>
            <w:r>
              <w:t>x</w:t>
            </w:r>
          </w:p>
        </w:tc>
        <w:tc>
          <w:tcPr>
            <w:tcW w:w="355" w:type="pct"/>
            <w:vAlign w:val="center"/>
          </w:tcPr>
          <w:p w:rsidR="008B1B58" w:rsidRDefault="008B1B58">
            <w:pPr>
              <w:pStyle w:val="ConsPlusNormal"/>
              <w:jc w:val="center"/>
            </w:pPr>
            <w:r>
              <w:t>x</w:t>
            </w:r>
          </w:p>
        </w:tc>
        <w:tc>
          <w:tcPr>
            <w:tcW w:w="606" w:type="pct"/>
            <w:vAlign w:val="center"/>
          </w:tcPr>
          <w:p w:rsidR="008B1B58" w:rsidRDefault="008B1B58">
            <w:pPr>
              <w:pStyle w:val="ConsPlusNormal"/>
            </w:pPr>
          </w:p>
        </w:tc>
      </w:tr>
      <w:tr w:rsidR="008B1B58" w:rsidTr="008B1B58">
        <w:tc>
          <w:tcPr>
            <w:tcW w:w="164" w:type="pct"/>
            <w:vAlign w:val="center"/>
          </w:tcPr>
          <w:p w:rsidR="008B1B58" w:rsidRDefault="008B1B58">
            <w:pPr>
              <w:pStyle w:val="ConsPlusNormal"/>
            </w:pPr>
          </w:p>
        </w:tc>
        <w:tc>
          <w:tcPr>
            <w:tcW w:w="272" w:type="pct"/>
            <w:vAlign w:val="center"/>
          </w:tcPr>
          <w:p w:rsidR="008B1B58" w:rsidRDefault="008B1B58">
            <w:pPr>
              <w:pStyle w:val="ConsPlusNormal"/>
            </w:pPr>
          </w:p>
        </w:tc>
        <w:tc>
          <w:tcPr>
            <w:tcW w:w="568" w:type="pct"/>
            <w:vAlign w:val="center"/>
          </w:tcPr>
          <w:p w:rsidR="008B1B58" w:rsidRDefault="008B1B58">
            <w:pPr>
              <w:pStyle w:val="ConsPlusNormal"/>
            </w:pPr>
          </w:p>
        </w:tc>
        <w:tc>
          <w:tcPr>
            <w:tcW w:w="293" w:type="pct"/>
            <w:vAlign w:val="center"/>
          </w:tcPr>
          <w:p w:rsidR="008B1B58" w:rsidRDefault="008B1B58">
            <w:pPr>
              <w:pStyle w:val="ConsPlusNormal"/>
            </w:pPr>
          </w:p>
        </w:tc>
        <w:tc>
          <w:tcPr>
            <w:tcW w:w="284" w:type="pct"/>
            <w:vAlign w:val="center"/>
          </w:tcPr>
          <w:p w:rsidR="008B1B58" w:rsidRDefault="008B1B58">
            <w:pPr>
              <w:pStyle w:val="ConsPlusNormal"/>
            </w:pPr>
          </w:p>
        </w:tc>
        <w:tc>
          <w:tcPr>
            <w:tcW w:w="304" w:type="pct"/>
            <w:vAlign w:val="center"/>
          </w:tcPr>
          <w:p w:rsidR="008B1B58" w:rsidRDefault="008B1B58">
            <w:pPr>
              <w:pStyle w:val="ConsPlusNormal"/>
            </w:pPr>
          </w:p>
        </w:tc>
        <w:tc>
          <w:tcPr>
            <w:tcW w:w="293" w:type="pct"/>
            <w:vAlign w:val="center"/>
          </w:tcPr>
          <w:p w:rsidR="008B1B58" w:rsidRDefault="008B1B58">
            <w:pPr>
              <w:pStyle w:val="ConsPlusNormal"/>
            </w:pPr>
          </w:p>
        </w:tc>
        <w:tc>
          <w:tcPr>
            <w:tcW w:w="314" w:type="pct"/>
            <w:vAlign w:val="center"/>
          </w:tcPr>
          <w:p w:rsidR="008B1B58" w:rsidRDefault="008B1B58">
            <w:pPr>
              <w:pStyle w:val="ConsPlusNormal"/>
            </w:pPr>
          </w:p>
        </w:tc>
        <w:tc>
          <w:tcPr>
            <w:tcW w:w="272" w:type="pct"/>
            <w:vAlign w:val="center"/>
          </w:tcPr>
          <w:p w:rsidR="008B1B58" w:rsidRDefault="008B1B58">
            <w:pPr>
              <w:pStyle w:val="ConsPlusNormal"/>
            </w:pPr>
          </w:p>
        </w:tc>
        <w:tc>
          <w:tcPr>
            <w:tcW w:w="293" w:type="pct"/>
            <w:vAlign w:val="center"/>
          </w:tcPr>
          <w:p w:rsidR="008B1B58" w:rsidRDefault="008B1B58">
            <w:pPr>
              <w:pStyle w:val="ConsPlusNormal"/>
            </w:pPr>
          </w:p>
        </w:tc>
        <w:tc>
          <w:tcPr>
            <w:tcW w:w="284" w:type="pct"/>
            <w:vAlign w:val="center"/>
          </w:tcPr>
          <w:p w:rsidR="008B1B58" w:rsidRDefault="008B1B58">
            <w:pPr>
              <w:pStyle w:val="ConsPlusNormal"/>
              <w:jc w:val="center"/>
            </w:pPr>
            <w:r>
              <w:t>x</w:t>
            </w:r>
          </w:p>
        </w:tc>
        <w:tc>
          <w:tcPr>
            <w:tcW w:w="365" w:type="pct"/>
            <w:vAlign w:val="center"/>
          </w:tcPr>
          <w:p w:rsidR="008B1B58" w:rsidRDefault="008B1B58">
            <w:pPr>
              <w:pStyle w:val="ConsPlusNormal"/>
              <w:jc w:val="center"/>
            </w:pPr>
            <w:r>
              <w:t>x</w:t>
            </w:r>
          </w:p>
        </w:tc>
        <w:tc>
          <w:tcPr>
            <w:tcW w:w="333" w:type="pct"/>
            <w:vAlign w:val="center"/>
          </w:tcPr>
          <w:p w:rsidR="008B1B58" w:rsidRDefault="008B1B58">
            <w:pPr>
              <w:pStyle w:val="ConsPlusNormal"/>
              <w:jc w:val="center"/>
            </w:pPr>
            <w:r>
              <w:t>x</w:t>
            </w:r>
          </w:p>
        </w:tc>
        <w:tc>
          <w:tcPr>
            <w:tcW w:w="355" w:type="pct"/>
            <w:vAlign w:val="center"/>
          </w:tcPr>
          <w:p w:rsidR="008B1B58" w:rsidRDefault="008B1B58">
            <w:pPr>
              <w:pStyle w:val="ConsPlusNormal"/>
              <w:jc w:val="center"/>
            </w:pPr>
            <w:r>
              <w:t>x</w:t>
            </w:r>
          </w:p>
        </w:tc>
        <w:tc>
          <w:tcPr>
            <w:tcW w:w="606" w:type="pct"/>
            <w:vAlign w:val="center"/>
          </w:tcPr>
          <w:p w:rsidR="008B1B58" w:rsidRDefault="008B1B58">
            <w:pPr>
              <w:pStyle w:val="ConsPlusNormal"/>
            </w:pPr>
          </w:p>
        </w:tc>
      </w:tr>
      <w:tr w:rsidR="008B1B58" w:rsidTr="008B1B58">
        <w:tc>
          <w:tcPr>
            <w:tcW w:w="5000" w:type="pct"/>
            <w:gridSpan w:val="15"/>
          </w:tcPr>
          <w:p w:rsidR="008B1B58" w:rsidRDefault="008B1B58">
            <w:pPr>
              <w:pStyle w:val="ConsPlusNormal"/>
              <w:jc w:val="center"/>
            </w:pPr>
            <w:r>
              <w:t>Электроэнергия на объектах растениеводства</w:t>
            </w:r>
          </w:p>
        </w:tc>
      </w:tr>
      <w:tr w:rsidR="008B1B58" w:rsidTr="008B1B58">
        <w:tc>
          <w:tcPr>
            <w:tcW w:w="164" w:type="pct"/>
            <w:vAlign w:val="center"/>
          </w:tcPr>
          <w:p w:rsidR="008B1B58" w:rsidRDefault="008B1B58">
            <w:pPr>
              <w:pStyle w:val="ConsPlusNormal"/>
            </w:pPr>
          </w:p>
        </w:tc>
        <w:tc>
          <w:tcPr>
            <w:tcW w:w="272" w:type="pct"/>
            <w:vAlign w:val="center"/>
          </w:tcPr>
          <w:p w:rsidR="008B1B58" w:rsidRDefault="008B1B58">
            <w:pPr>
              <w:pStyle w:val="ConsPlusNormal"/>
              <w:jc w:val="center"/>
            </w:pPr>
            <w:r>
              <w:t>x</w:t>
            </w:r>
          </w:p>
        </w:tc>
        <w:tc>
          <w:tcPr>
            <w:tcW w:w="568" w:type="pct"/>
            <w:vAlign w:val="center"/>
          </w:tcPr>
          <w:p w:rsidR="008B1B58" w:rsidRDefault="008B1B58">
            <w:pPr>
              <w:pStyle w:val="ConsPlusNormal"/>
              <w:jc w:val="center"/>
            </w:pPr>
            <w:r>
              <w:t>x</w:t>
            </w:r>
          </w:p>
        </w:tc>
        <w:tc>
          <w:tcPr>
            <w:tcW w:w="293" w:type="pct"/>
            <w:vAlign w:val="center"/>
          </w:tcPr>
          <w:p w:rsidR="008B1B58" w:rsidRDefault="008B1B58">
            <w:pPr>
              <w:pStyle w:val="ConsPlusNormal"/>
              <w:jc w:val="center"/>
            </w:pPr>
            <w:r>
              <w:t>x</w:t>
            </w:r>
          </w:p>
        </w:tc>
        <w:tc>
          <w:tcPr>
            <w:tcW w:w="284" w:type="pct"/>
            <w:vAlign w:val="center"/>
          </w:tcPr>
          <w:p w:rsidR="008B1B58" w:rsidRDefault="008B1B58">
            <w:pPr>
              <w:pStyle w:val="ConsPlusNormal"/>
              <w:jc w:val="center"/>
            </w:pPr>
            <w:r>
              <w:t>x</w:t>
            </w:r>
          </w:p>
        </w:tc>
        <w:tc>
          <w:tcPr>
            <w:tcW w:w="304" w:type="pct"/>
            <w:vAlign w:val="center"/>
          </w:tcPr>
          <w:p w:rsidR="008B1B58" w:rsidRDefault="008B1B58">
            <w:pPr>
              <w:pStyle w:val="ConsPlusNormal"/>
              <w:jc w:val="center"/>
            </w:pPr>
            <w:r>
              <w:t>x</w:t>
            </w:r>
          </w:p>
        </w:tc>
        <w:tc>
          <w:tcPr>
            <w:tcW w:w="293" w:type="pct"/>
            <w:vAlign w:val="center"/>
          </w:tcPr>
          <w:p w:rsidR="008B1B58" w:rsidRDefault="008B1B58">
            <w:pPr>
              <w:pStyle w:val="ConsPlusNormal"/>
              <w:jc w:val="center"/>
            </w:pPr>
            <w:r>
              <w:t>x</w:t>
            </w:r>
          </w:p>
        </w:tc>
        <w:tc>
          <w:tcPr>
            <w:tcW w:w="314" w:type="pct"/>
            <w:vAlign w:val="center"/>
          </w:tcPr>
          <w:p w:rsidR="008B1B58" w:rsidRDefault="008B1B58">
            <w:pPr>
              <w:pStyle w:val="ConsPlusNormal"/>
              <w:jc w:val="center"/>
            </w:pPr>
            <w:r>
              <w:t>x</w:t>
            </w:r>
          </w:p>
        </w:tc>
        <w:tc>
          <w:tcPr>
            <w:tcW w:w="272" w:type="pct"/>
            <w:vAlign w:val="center"/>
          </w:tcPr>
          <w:p w:rsidR="008B1B58" w:rsidRDefault="008B1B58">
            <w:pPr>
              <w:pStyle w:val="ConsPlusNormal"/>
              <w:jc w:val="center"/>
            </w:pPr>
            <w:r>
              <w:t>x</w:t>
            </w:r>
          </w:p>
        </w:tc>
        <w:tc>
          <w:tcPr>
            <w:tcW w:w="293" w:type="pct"/>
            <w:vAlign w:val="center"/>
          </w:tcPr>
          <w:p w:rsidR="008B1B58" w:rsidRDefault="008B1B58">
            <w:pPr>
              <w:pStyle w:val="ConsPlusNormal"/>
              <w:jc w:val="center"/>
            </w:pPr>
            <w:r>
              <w:t>x</w:t>
            </w:r>
          </w:p>
        </w:tc>
        <w:tc>
          <w:tcPr>
            <w:tcW w:w="284" w:type="pct"/>
            <w:vAlign w:val="center"/>
          </w:tcPr>
          <w:p w:rsidR="008B1B58" w:rsidRDefault="008B1B58">
            <w:pPr>
              <w:pStyle w:val="ConsPlusNormal"/>
            </w:pPr>
          </w:p>
        </w:tc>
        <w:tc>
          <w:tcPr>
            <w:tcW w:w="365" w:type="pct"/>
            <w:vAlign w:val="center"/>
          </w:tcPr>
          <w:p w:rsidR="008B1B58" w:rsidRDefault="008B1B58">
            <w:pPr>
              <w:pStyle w:val="ConsPlusNormal"/>
            </w:pPr>
          </w:p>
        </w:tc>
        <w:tc>
          <w:tcPr>
            <w:tcW w:w="333" w:type="pct"/>
          </w:tcPr>
          <w:p w:rsidR="008B1B58" w:rsidRDefault="008B1B58">
            <w:pPr>
              <w:pStyle w:val="ConsPlusNormal"/>
            </w:pPr>
          </w:p>
        </w:tc>
        <w:tc>
          <w:tcPr>
            <w:tcW w:w="355" w:type="pct"/>
          </w:tcPr>
          <w:p w:rsidR="008B1B58" w:rsidRDefault="008B1B58">
            <w:pPr>
              <w:pStyle w:val="ConsPlusNormal"/>
            </w:pPr>
          </w:p>
        </w:tc>
        <w:tc>
          <w:tcPr>
            <w:tcW w:w="606" w:type="pct"/>
            <w:vAlign w:val="center"/>
          </w:tcPr>
          <w:p w:rsidR="008B1B58" w:rsidRDefault="008B1B58">
            <w:pPr>
              <w:pStyle w:val="ConsPlusNormal"/>
            </w:pPr>
          </w:p>
        </w:tc>
      </w:tr>
      <w:tr w:rsidR="008B1B58" w:rsidTr="008B1B58">
        <w:tc>
          <w:tcPr>
            <w:tcW w:w="164" w:type="pct"/>
            <w:vAlign w:val="center"/>
          </w:tcPr>
          <w:p w:rsidR="008B1B58" w:rsidRDefault="008B1B58">
            <w:pPr>
              <w:pStyle w:val="ConsPlusNormal"/>
            </w:pPr>
          </w:p>
        </w:tc>
        <w:tc>
          <w:tcPr>
            <w:tcW w:w="272" w:type="pct"/>
            <w:vAlign w:val="center"/>
          </w:tcPr>
          <w:p w:rsidR="008B1B58" w:rsidRDefault="008B1B58">
            <w:pPr>
              <w:pStyle w:val="ConsPlusNormal"/>
              <w:jc w:val="center"/>
            </w:pPr>
            <w:r>
              <w:t>x</w:t>
            </w:r>
          </w:p>
        </w:tc>
        <w:tc>
          <w:tcPr>
            <w:tcW w:w="568" w:type="pct"/>
            <w:vAlign w:val="center"/>
          </w:tcPr>
          <w:p w:rsidR="008B1B58" w:rsidRDefault="008B1B58">
            <w:pPr>
              <w:pStyle w:val="ConsPlusNormal"/>
              <w:jc w:val="center"/>
            </w:pPr>
            <w:r>
              <w:t>x</w:t>
            </w:r>
          </w:p>
        </w:tc>
        <w:tc>
          <w:tcPr>
            <w:tcW w:w="293" w:type="pct"/>
            <w:vAlign w:val="center"/>
          </w:tcPr>
          <w:p w:rsidR="008B1B58" w:rsidRDefault="008B1B58">
            <w:pPr>
              <w:pStyle w:val="ConsPlusNormal"/>
              <w:jc w:val="center"/>
            </w:pPr>
            <w:r>
              <w:t>x</w:t>
            </w:r>
          </w:p>
        </w:tc>
        <w:tc>
          <w:tcPr>
            <w:tcW w:w="284" w:type="pct"/>
            <w:vAlign w:val="center"/>
          </w:tcPr>
          <w:p w:rsidR="008B1B58" w:rsidRDefault="008B1B58">
            <w:pPr>
              <w:pStyle w:val="ConsPlusNormal"/>
              <w:jc w:val="center"/>
            </w:pPr>
            <w:r>
              <w:t>x</w:t>
            </w:r>
          </w:p>
        </w:tc>
        <w:tc>
          <w:tcPr>
            <w:tcW w:w="304" w:type="pct"/>
            <w:vAlign w:val="center"/>
          </w:tcPr>
          <w:p w:rsidR="008B1B58" w:rsidRDefault="008B1B58">
            <w:pPr>
              <w:pStyle w:val="ConsPlusNormal"/>
              <w:jc w:val="center"/>
            </w:pPr>
            <w:r>
              <w:t>x</w:t>
            </w:r>
          </w:p>
        </w:tc>
        <w:tc>
          <w:tcPr>
            <w:tcW w:w="293" w:type="pct"/>
            <w:vAlign w:val="center"/>
          </w:tcPr>
          <w:p w:rsidR="008B1B58" w:rsidRDefault="008B1B58">
            <w:pPr>
              <w:pStyle w:val="ConsPlusNormal"/>
              <w:jc w:val="center"/>
            </w:pPr>
            <w:r>
              <w:t>x</w:t>
            </w:r>
          </w:p>
        </w:tc>
        <w:tc>
          <w:tcPr>
            <w:tcW w:w="314" w:type="pct"/>
            <w:vAlign w:val="center"/>
          </w:tcPr>
          <w:p w:rsidR="008B1B58" w:rsidRDefault="008B1B58">
            <w:pPr>
              <w:pStyle w:val="ConsPlusNormal"/>
              <w:jc w:val="center"/>
            </w:pPr>
            <w:r>
              <w:t>x</w:t>
            </w:r>
          </w:p>
        </w:tc>
        <w:tc>
          <w:tcPr>
            <w:tcW w:w="272" w:type="pct"/>
            <w:vAlign w:val="center"/>
          </w:tcPr>
          <w:p w:rsidR="008B1B58" w:rsidRDefault="008B1B58">
            <w:pPr>
              <w:pStyle w:val="ConsPlusNormal"/>
              <w:jc w:val="center"/>
            </w:pPr>
            <w:r>
              <w:t>x</w:t>
            </w:r>
          </w:p>
        </w:tc>
        <w:tc>
          <w:tcPr>
            <w:tcW w:w="293" w:type="pct"/>
            <w:vAlign w:val="center"/>
          </w:tcPr>
          <w:p w:rsidR="008B1B58" w:rsidRDefault="008B1B58">
            <w:pPr>
              <w:pStyle w:val="ConsPlusNormal"/>
              <w:jc w:val="center"/>
            </w:pPr>
            <w:r>
              <w:t>x</w:t>
            </w:r>
          </w:p>
        </w:tc>
        <w:tc>
          <w:tcPr>
            <w:tcW w:w="284" w:type="pct"/>
            <w:vAlign w:val="center"/>
          </w:tcPr>
          <w:p w:rsidR="008B1B58" w:rsidRDefault="008B1B58">
            <w:pPr>
              <w:pStyle w:val="ConsPlusNormal"/>
            </w:pPr>
          </w:p>
        </w:tc>
        <w:tc>
          <w:tcPr>
            <w:tcW w:w="365" w:type="pct"/>
            <w:vAlign w:val="center"/>
          </w:tcPr>
          <w:p w:rsidR="008B1B58" w:rsidRDefault="008B1B58">
            <w:pPr>
              <w:pStyle w:val="ConsPlusNormal"/>
            </w:pPr>
          </w:p>
        </w:tc>
        <w:tc>
          <w:tcPr>
            <w:tcW w:w="333" w:type="pct"/>
            <w:vAlign w:val="center"/>
          </w:tcPr>
          <w:p w:rsidR="008B1B58" w:rsidRDefault="008B1B58">
            <w:pPr>
              <w:pStyle w:val="ConsPlusNormal"/>
            </w:pPr>
          </w:p>
        </w:tc>
        <w:tc>
          <w:tcPr>
            <w:tcW w:w="355" w:type="pct"/>
            <w:vAlign w:val="center"/>
          </w:tcPr>
          <w:p w:rsidR="008B1B58" w:rsidRDefault="008B1B58">
            <w:pPr>
              <w:pStyle w:val="ConsPlusNormal"/>
            </w:pPr>
          </w:p>
        </w:tc>
        <w:tc>
          <w:tcPr>
            <w:tcW w:w="606" w:type="pct"/>
            <w:vAlign w:val="center"/>
          </w:tcPr>
          <w:p w:rsidR="008B1B58" w:rsidRDefault="008B1B58">
            <w:pPr>
              <w:pStyle w:val="ConsPlusNormal"/>
            </w:pPr>
          </w:p>
        </w:tc>
      </w:tr>
      <w:tr w:rsidR="008B1B58" w:rsidTr="008B1B58">
        <w:tc>
          <w:tcPr>
            <w:tcW w:w="436" w:type="pct"/>
            <w:gridSpan w:val="2"/>
            <w:vAlign w:val="center"/>
          </w:tcPr>
          <w:p w:rsidR="008B1B58" w:rsidRDefault="008B1B58">
            <w:pPr>
              <w:pStyle w:val="ConsPlusNormal"/>
              <w:jc w:val="center"/>
            </w:pPr>
            <w:r>
              <w:t>ИТОГО</w:t>
            </w:r>
          </w:p>
        </w:tc>
        <w:tc>
          <w:tcPr>
            <w:tcW w:w="568" w:type="pct"/>
            <w:vAlign w:val="center"/>
          </w:tcPr>
          <w:p w:rsidR="008B1B58" w:rsidRDefault="008B1B58">
            <w:pPr>
              <w:pStyle w:val="ConsPlusNormal"/>
              <w:jc w:val="center"/>
            </w:pPr>
            <w:r>
              <w:t>x</w:t>
            </w:r>
          </w:p>
        </w:tc>
        <w:tc>
          <w:tcPr>
            <w:tcW w:w="293" w:type="pct"/>
            <w:vAlign w:val="center"/>
          </w:tcPr>
          <w:p w:rsidR="008B1B58" w:rsidRDefault="008B1B58">
            <w:pPr>
              <w:pStyle w:val="ConsPlusNormal"/>
              <w:jc w:val="center"/>
            </w:pPr>
            <w:r>
              <w:t>x</w:t>
            </w:r>
          </w:p>
        </w:tc>
        <w:tc>
          <w:tcPr>
            <w:tcW w:w="284" w:type="pct"/>
            <w:vAlign w:val="center"/>
          </w:tcPr>
          <w:p w:rsidR="008B1B58" w:rsidRDefault="008B1B58">
            <w:pPr>
              <w:pStyle w:val="ConsPlusNormal"/>
              <w:jc w:val="center"/>
            </w:pPr>
            <w:r>
              <w:t>x</w:t>
            </w:r>
          </w:p>
        </w:tc>
        <w:tc>
          <w:tcPr>
            <w:tcW w:w="304" w:type="pct"/>
            <w:vAlign w:val="center"/>
          </w:tcPr>
          <w:p w:rsidR="008B1B58" w:rsidRDefault="008B1B58">
            <w:pPr>
              <w:pStyle w:val="ConsPlusNormal"/>
              <w:jc w:val="center"/>
            </w:pPr>
            <w:r>
              <w:t>x</w:t>
            </w:r>
          </w:p>
        </w:tc>
        <w:tc>
          <w:tcPr>
            <w:tcW w:w="293" w:type="pct"/>
            <w:vAlign w:val="center"/>
          </w:tcPr>
          <w:p w:rsidR="008B1B58" w:rsidRDefault="008B1B58">
            <w:pPr>
              <w:pStyle w:val="ConsPlusNormal"/>
              <w:jc w:val="center"/>
            </w:pPr>
            <w:r>
              <w:t>x</w:t>
            </w:r>
          </w:p>
        </w:tc>
        <w:tc>
          <w:tcPr>
            <w:tcW w:w="314" w:type="pct"/>
            <w:vAlign w:val="center"/>
          </w:tcPr>
          <w:p w:rsidR="008B1B58" w:rsidRDefault="008B1B58">
            <w:pPr>
              <w:pStyle w:val="ConsPlusNormal"/>
              <w:jc w:val="center"/>
            </w:pPr>
            <w:r>
              <w:t>x</w:t>
            </w:r>
          </w:p>
        </w:tc>
        <w:tc>
          <w:tcPr>
            <w:tcW w:w="272" w:type="pct"/>
            <w:vAlign w:val="center"/>
          </w:tcPr>
          <w:p w:rsidR="008B1B58" w:rsidRDefault="008B1B58">
            <w:pPr>
              <w:pStyle w:val="ConsPlusNormal"/>
              <w:jc w:val="center"/>
            </w:pPr>
            <w:r>
              <w:t>x</w:t>
            </w:r>
          </w:p>
        </w:tc>
        <w:tc>
          <w:tcPr>
            <w:tcW w:w="293" w:type="pct"/>
            <w:vAlign w:val="center"/>
          </w:tcPr>
          <w:p w:rsidR="008B1B58" w:rsidRDefault="008B1B58">
            <w:pPr>
              <w:pStyle w:val="ConsPlusNormal"/>
              <w:jc w:val="center"/>
            </w:pPr>
            <w:r>
              <w:t>x</w:t>
            </w:r>
          </w:p>
        </w:tc>
        <w:tc>
          <w:tcPr>
            <w:tcW w:w="284" w:type="pct"/>
            <w:vAlign w:val="center"/>
          </w:tcPr>
          <w:p w:rsidR="008B1B58" w:rsidRDefault="008B1B58">
            <w:pPr>
              <w:pStyle w:val="ConsPlusNormal"/>
              <w:jc w:val="center"/>
            </w:pPr>
            <w:r>
              <w:t>x</w:t>
            </w:r>
          </w:p>
        </w:tc>
        <w:tc>
          <w:tcPr>
            <w:tcW w:w="365" w:type="pct"/>
            <w:vAlign w:val="center"/>
          </w:tcPr>
          <w:p w:rsidR="008B1B58" w:rsidRDefault="008B1B58">
            <w:pPr>
              <w:pStyle w:val="ConsPlusNormal"/>
              <w:jc w:val="center"/>
            </w:pPr>
            <w:r>
              <w:t>x</w:t>
            </w:r>
          </w:p>
        </w:tc>
        <w:tc>
          <w:tcPr>
            <w:tcW w:w="333" w:type="pct"/>
            <w:vAlign w:val="center"/>
          </w:tcPr>
          <w:p w:rsidR="008B1B58" w:rsidRDefault="008B1B58">
            <w:pPr>
              <w:pStyle w:val="ConsPlusNormal"/>
              <w:jc w:val="center"/>
            </w:pPr>
            <w:r>
              <w:t>x</w:t>
            </w:r>
          </w:p>
        </w:tc>
        <w:tc>
          <w:tcPr>
            <w:tcW w:w="355" w:type="pct"/>
            <w:vAlign w:val="center"/>
          </w:tcPr>
          <w:p w:rsidR="008B1B58" w:rsidRDefault="008B1B58">
            <w:pPr>
              <w:pStyle w:val="ConsPlusNormal"/>
              <w:jc w:val="center"/>
            </w:pPr>
            <w:r>
              <w:t>x</w:t>
            </w:r>
          </w:p>
        </w:tc>
        <w:tc>
          <w:tcPr>
            <w:tcW w:w="606" w:type="pct"/>
            <w:vAlign w:val="center"/>
          </w:tcPr>
          <w:p w:rsidR="008B1B58" w:rsidRDefault="008B1B58">
            <w:pPr>
              <w:pStyle w:val="ConsPlusNormal"/>
            </w:pPr>
          </w:p>
        </w:tc>
      </w:tr>
    </w:tbl>
    <w:p w:rsidR="008B1B58" w:rsidRDefault="008B1B58">
      <w:pPr>
        <w:pStyle w:val="ConsPlusNormal"/>
        <w:sectPr w:rsidR="008B1B58">
          <w:pgSz w:w="16838" w:h="11905" w:orient="landscape"/>
          <w:pgMar w:top="1701" w:right="1134" w:bottom="850" w:left="1134" w:header="0" w:footer="0" w:gutter="0"/>
          <w:cols w:space="720"/>
          <w:titlePg/>
        </w:sectPr>
      </w:pPr>
    </w:p>
    <w:p w:rsidR="008B1B58" w:rsidRDefault="008B1B58">
      <w:pPr>
        <w:pStyle w:val="ConsPlusNormal"/>
        <w:jc w:val="both"/>
      </w:pPr>
    </w:p>
    <w:p w:rsidR="008B1B58" w:rsidRDefault="008B1B58">
      <w:pPr>
        <w:pStyle w:val="ConsPlusNormal"/>
        <w:ind w:firstLine="540"/>
        <w:jc w:val="both"/>
      </w:pPr>
      <w:r>
        <w:t>--------------------------------</w:t>
      </w:r>
    </w:p>
    <w:p w:rsidR="008B1B58" w:rsidRDefault="008B1B58">
      <w:pPr>
        <w:pStyle w:val="ConsPlusNormal"/>
        <w:spacing w:before="220"/>
        <w:ind w:firstLine="540"/>
        <w:jc w:val="both"/>
      </w:pPr>
      <w:r>
        <w:t>&lt;*&gt; Заполняется производителями зерновых культур, применяющими:</w:t>
      </w:r>
    </w:p>
    <w:p w:rsidR="008B1B58" w:rsidRDefault="008B1B58">
      <w:pPr>
        <w:pStyle w:val="ConsPlusNormal"/>
        <w:spacing w:before="220"/>
        <w:ind w:firstLine="540"/>
        <w:jc w:val="both"/>
      </w:pPr>
      <w:r>
        <w:t>общий режим налогообложения, - без учета НДС;</w:t>
      </w:r>
    </w:p>
    <w:p w:rsidR="008B1B58" w:rsidRDefault="008B1B58">
      <w:pPr>
        <w:pStyle w:val="ConsPlusNormal"/>
        <w:spacing w:before="220"/>
        <w:ind w:firstLine="540"/>
        <w:jc w:val="both"/>
      </w:pPr>
      <w:r>
        <w:t>специальный налоговый режим, - с учетом НДС.</w:t>
      </w:r>
    </w:p>
    <w:p w:rsidR="008B1B58" w:rsidRDefault="008B1B58">
      <w:pPr>
        <w:pStyle w:val="ConsPlusNormal"/>
        <w:jc w:val="both"/>
      </w:pPr>
    </w:p>
    <w:p w:rsidR="008B1B58" w:rsidRDefault="008B1B58">
      <w:pPr>
        <w:pStyle w:val="ConsPlusNormal"/>
        <w:ind w:firstLine="540"/>
        <w:jc w:val="both"/>
      </w:pPr>
      <w:r>
        <w:t>Достоверность и полноту сведений, содержащихся в настоящем реестре, подтверждаю.</w:t>
      </w:r>
    </w:p>
    <w:p w:rsidR="008B1B58" w:rsidRDefault="008B1B58">
      <w:pPr>
        <w:pStyle w:val="ConsPlusNormal"/>
        <w:jc w:val="both"/>
      </w:pPr>
    </w:p>
    <w:p w:rsidR="008B1B58" w:rsidRDefault="008B1B58">
      <w:pPr>
        <w:pStyle w:val="ConsPlusNormal"/>
        <w:ind w:firstLine="540"/>
        <w:jc w:val="both"/>
      </w:pPr>
      <w:r>
        <w:t xml:space="preserve">Об ответственности за предоставление недостоверных и (или) ложных сведений </w:t>
      </w:r>
      <w:proofErr w:type="gramStart"/>
      <w:r>
        <w:t>предупрежден</w:t>
      </w:r>
      <w:proofErr w:type="gramEnd"/>
      <w:r>
        <w:t>.</w:t>
      </w:r>
    </w:p>
    <w:p w:rsidR="008B1B58" w:rsidRDefault="008B1B5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350"/>
        <w:gridCol w:w="2721"/>
      </w:tblGrid>
      <w:tr w:rsidR="008B1B58">
        <w:tc>
          <w:tcPr>
            <w:tcW w:w="6350" w:type="dxa"/>
            <w:tcBorders>
              <w:top w:val="nil"/>
              <w:left w:val="nil"/>
              <w:bottom w:val="nil"/>
              <w:right w:val="nil"/>
            </w:tcBorders>
          </w:tcPr>
          <w:p w:rsidR="008B1B58" w:rsidRDefault="008B1B58">
            <w:pPr>
              <w:pStyle w:val="ConsPlusNormal"/>
            </w:pPr>
            <w:r>
              <w:t>Руководитель производителя зерновых культур __________</w:t>
            </w:r>
          </w:p>
          <w:p w:rsidR="008B1B58" w:rsidRDefault="008B1B58">
            <w:pPr>
              <w:pStyle w:val="ConsPlusNormal"/>
              <w:ind w:left="5094"/>
            </w:pPr>
            <w:r>
              <w:t>(подпись)</w:t>
            </w:r>
          </w:p>
        </w:tc>
        <w:tc>
          <w:tcPr>
            <w:tcW w:w="2721" w:type="dxa"/>
            <w:tcBorders>
              <w:top w:val="nil"/>
              <w:left w:val="nil"/>
              <w:bottom w:val="nil"/>
              <w:right w:val="nil"/>
            </w:tcBorders>
          </w:tcPr>
          <w:p w:rsidR="008B1B58" w:rsidRDefault="008B1B58">
            <w:pPr>
              <w:pStyle w:val="ConsPlusNormal"/>
              <w:jc w:val="center"/>
            </w:pPr>
            <w:r>
              <w:t>/____________________/</w:t>
            </w:r>
          </w:p>
          <w:p w:rsidR="008B1B58" w:rsidRDefault="008B1B58">
            <w:pPr>
              <w:pStyle w:val="ConsPlusNormal"/>
              <w:jc w:val="center"/>
            </w:pPr>
            <w:r>
              <w:t>(расшифровка подписи)</w:t>
            </w:r>
          </w:p>
        </w:tc>
      </w:tr>
      <w:tr w:rsidR="008B1B58">
        <w:tc>
          <w:tcPr>
            <w:tcW w:w="6350" w:type="dxa"/>
            <w:tcBorders>
              <w:top w:val="nil"/>
              <w:left w:val="nil"/>
              <w:bottom w:val="nil"/>
              <w:right w:val="nil"/>
            </w:tcBorders>
          </w:tcPr>
          <w:p w:rsidR="008B1B58" w:rsidRDefault="008B1B58">
            <w:pPr>
              <w:pStyle w:val="ConsPlusNormal"/>
            </w:pPr>
            <w:r>
              <w:t>Главный бухгалтер (при наличии) _____________________</w:t>
            </w:r>
          </w:p>
          <w:p w:rsidR="008B1B58" w:rsidRDefault="008B1B58">
            <w:pPr>
              <w:pStyle w:val="ConsPlusNormal"/>
              <w:ind w:left="4245"/>
            </w:pPr>
            <w:r>
              <w:t>(подпись)</w:t>
            </w:r>
          </w:p>
        </w:tc>
        <w:tc>
          <w:tcPr>
            <w:tcW w:w="2721" w:type="dxa"/>
            <w:tcBorders>
              <w:top w:val="nil"/>
              <w:left w:val="nil"/>
              <w:bottom w:val="nil"/>
              <w:right w:val="nil"/>
            </w:tcBorders>
          </w:tcPr>
          <w:p w:rsidR="008B1B58" w:rsidRDefault="008B1B58">
            <w:pPr>
              <w:pStyle w:val="ConsPlusNormal"/>
              <w:jc w:val="center"/>
            </w:pPr>
            <w:r>
              <w:t>/____________________/</w:t>
            </w:r>
          </w:p>
          <w:p w:rsidR="008B1B58" w:rsidRDefault="008B1B58">
            <w:pPr>
              <w:pStyle w:val="ConsPlusNormal"/>
              <w:jc w:val="center"/>
            </w:pPr>
            <w:r>
              <w:t>(расшифровка подписи)</w:t>
            </w:r>
          </w:p>
        </w:tc>
      </w:tr>
      <w:tr w:rsidR="008B1B58">
        <w:tc>
          <w:tcPr>
            <w:tcW w:w="9071" w:type="dxa"/>
            <w:gridSpan w:val="2"/>
            <w:tcBorders>
              <w:top w:val="nil"/>
              <w:left w:val="nil"/>
              <w:bottom w:val="nil"/>
              <w:right w:val="nil"/>
            </w:tcBorders>
          </w:tcPr>
          <w:p w:rsidR="008B1B58" w:rsidRDefault="008B1B58">
            <w:pPr>
              <w:pStyle w:val="ConsPlusNormal"/>
            </w:pPr>
            <w:r>
              <w:t>МП (при наличии)</w:t>
            </w:r>
          </w:p>
          <w:p w:rsidR="008B1B58" w:rsidRDefault="008B1B58">
            <w:pPr>
              <w:pStyle w:val="ConsPlusNormal"/>
            </w:pPr>
          </w:p>
          <w:p w:rsidR="008B1B58" w:rsidRDefault="008B1B58">
            <w:pPr>
              <w:pStyle w:val="ConsPlusNormal"/>
            </w:pPr>
            <w:r>
              <w:t>"___" __________ 20__ г.</w:t>
            </w:r>
          </w:p>
        </w:tc>
      </w:tr>
    </w:tbl>
    <w:p w:rsidR="008B1B58" w:rsidRDefault="008B1B58">
      <w:pPr>
        <w:pStyle w:val="ConsPlusNormal"/>
        <w:jc w:val="both"/>
      </w:pPr>
    </w:p>
    <w:p w:rsidR="008B1B58" w:rsidRDefault="008B1B58">
      <w:pPr>
        <w:pStyle w:val="ConsPlusNormal"/>
        <w:jc w:val="both"/>
      </w:pPr>
    </w:p>
    <w:p w:rsidR="008B1B58" w:rsidRDefault="008B1B58">
      <w:pPr>
        <w:pStyle w:val="ConsPlusNormal"/>
        <w:jc w:val="both"/>
      </w:pPr>
    </w:p>
    <w:p w:rsidR="008B1B58" w:rsidRDefault="008B1B58">
      <w:pPr>
        <w:pStyle w:val="ConsPlusNormal"/>
        <w:jc w:val="both"/>
      </w:pPr>
    </w:p>
    <w:p w:rsidR="008B1B58" w:rsidRDefault="008B1B58">
      <w:pPr>
        <w:pStyle w:val="ConsPlusNormal"/>
        <w:jc w:val="both"/>
      </w:pPr>
    </w:p>
    <w:p w:rsidR="008B1B58" w:rsidRDefault="008B1B58">
      <w:pPr>
        <w:rPr>
          <w:rFonts w:ascii="Calibri" w:eastAsiaTheme="minorEastAsia" w:hAnsi="Calibri" w:cs="Calibri"/>
          <w:lang w:eastAsia="ru-RU"/>
        </w:rPr>
      </w:pPr>
      <w:r>
        <w:br w:type="page"/>
      </w:r>
    </w:p>
    <w:p w:rsidR="008B1B58" w:rsidRDefault="008B1B58">
      <w:pPr>
        <w:pStyle w:val="ConsPlusNormal"/>
        <w:jc w:val="right"/>
        <w:outlineLvl w:val="1"/>
      </w:pPr>
      <w:r>
        <w:lastRenderedPageBreak/>
        <w:t>Приложение 2</w:t>
      </w:r>
    </w:p>
    <w:p w:rsidR="008B1B58" w:rsidRDefault="008B1B58">
      <w:pPr>
        <w:pStyle w:val="ConsPlusNormal"/>
        <w:jc w:val="right"/>
      </w:pPr>
      <w:r>
        <w:t>к Порядку</w:t>
      </w:r>
    </w:p>
    <w:p w:rsidR="008B1B58" w:rsidRDefault="008B1B58">
      <w:pPr>
        <w:pStyle w:val="ConsPlusNormal"/>
        <w:jc w:val="right"/>
      </w:pPr>
      <w:r>
        <w:t>предоставления субсидий</w:t>
      </w:r>
    </w:p>
    <w:p w:rsidR="008B1B58" w:rsidRDefault="008B1B58">
      <w:pPr>
        <w:pStyle w:val="ConsPlusNormal"/>
        <w:jc w:val="right"/>
      </w:pPr>
      <w:r>
        <w:t>из бюджета Пермского края</w:t>
      </w:r>
    </w:p>
    <w:p w:rsidR="008B1B58" w:rsidRDefault="008B1B58">
      <w:pPr>
        <w:pStyle w:val="ConsPlusNormal"/>
        <w:jc w:val="right"/>
      </w:pPr>
      <w:r>
        <w:t>на возмещение производителям</w:t>
      </w:r>
    </w:p>
    <w:p w:rsidR="008B1B58" w:rsidRDefault="008B1B58">
      <w:pPr>
        <w:pStyle w:val="ConsPlusNormal"/>
        <w:jc w:val="right"/>
      </w:pPr>
      <w:r>
        <w:t>зерновых культур части</w:t>
      </w:r>
    </w:p>
    <w:p w:rsidR="008B1B58" w:rsidRDefault="008B1B58">
      <w:pPr>
        <w:pStyle w:val="ConsPlusNormal"/>
        <w:jc w:val="right"/>
      </w:pPr>
      <w:r>
        <w:t>затрат на производство</w:t>
      </w:r>
    </w:p>
    <w:p w:rsidR="008B1B58" w:rsidRDefault="008B1B58">
      <w:pPr>
        <w:pStyle w:val="ConsPlusNormal"/>
        <w:jc w:val="right"/>
      </w:pPr>
      <w:r>
        <w:t>и реализацию зерновых культур</w:t>
      </w:r>
    </w:p>
    <w:p w:rsidR="008B1B58" w:rsidRDefault="008B1B58">
      <w:pPr>
        <w:pStyle w:val="ConsPlusNormal"/>
        <w:jc w:val="both"/>
      </w:pPr>
    </w:p>
    <w:p w:rsidR="008B1B58" w:rsidRDefault="008B1B58">
      <w:pPr>
        <w:pStyle w:val="ConsPlusNormal"/>
        <w:jc w:val="right"/>
      </w:pPr>
      <w:r>
        <w:t>ФОРМА</w:t>
      </w:r>
    </w:p>
    <w:p w:rsidR="008B1B58" w:rsidRDefault="008B1B58">
      <w:pPr>
        <w:pStyle w:val="ConsPlusNormal"/>
        <w:jc w:val="both"/>
      </w:pPr>
    </w:p>
    <w:p w:rsidR="008B1B58" w:rsidRDefault="008B1B58">
      <w:pPr>
        <w:pStyle w:val="ConsPlusNormal"/>
        <w:jc w:val="center"/>
      </w:pPr>
      <w:bookmarkStart w:id="52" w:name="P555"/>
      <w:bookmarkEnd w:id="52"/>
      <w:r>
        <w:t>РЕЕСТР</w:t>
      </w:r>
    </w:p>
    <w:p w:rsidR="008B1B58" w:rsidRDefault="008B1B58">
      <w:pPr>
        <w:pStyle w:val="ConsPlusNormal"/>
        <w:jc w:val="center"/>
      </w:pPr>
      <w:r>
        <w:t>документов, подтверждающих факт реализации зерновых культур</w:t>
      </w:r>
    </w:p>
    <w:p w:rsidR="008B1B58" w:rsidRDefault="008B1B58">
      <w:pPr>
        <w:pStyle w:val="ConsPlusNormal"/>
        <w:jc w:val="center"/>
      </w:pPr>
      <w:r>
        <w:t>собственного производства, за период с "___" ____ 20__ года</w:t>
      </w:r>
    </w:p>
    <w:p w:rsidR="008B1B58" w:rsidRDefault="008B1B58">
      <w:pPr>
        <w:pStyle w:val="ConsPlusNormal"/>
        <w:jc w:val="center"/>
      </w:pPr>
      <w:r>
        <w:t>по "____" ______ 20__ года</w:t>
      </w:r>
    </w:p>
    <w:p w:rsidR="008B1B58" w:rsidRDefault="008B1B58">
      <w:pPr>
        <w:pStyle w:val="ConsPlusNormal"/>
        <w:jc w:val="center"/>
      </w:pPr>
      <w:r>
        <w:t>____________________________________________________________</w:t>
      </w:r>
    </w:p>
    <w:p w:rsidR="008B1B58" w:rsidRDefault="008B1B58">
      <w:pPr>
        <w:pStyle w:val="ConsPlusNormal"/>
        <w:jc w:val="center"/>
      </w:pPr>
      <w:r>
        <w:t>(полное наименование производителя зерновых культур)</w:t>
      </w:r>
    </w:p>
    <w:p w:rsidR="008B1B58" w:rsidRDefault="008B1B5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0"/>
        <w:gridCol w:w="1636"/>
        <w:gridCol w:w="1928"/>
        <w:gridCol w:w="568"/>
        <w:gridCol w:w="784"/>
        <w:gridCol w:w="1928"/>
        <w:gridCol w:w="568"/>
        <w:gridCol w:w="1191"/>
      </w:tblGrid>
      <w:tr w:rsidR="008B1B58">
        <w:tc>
          <w:tcPr>
            <w:tcW w:w="460" w:type="dxa"/>
            <w:vMerge w:val="restart"/>
            <w:vAlign w:val="center"/>
          </w:tcPr>
          <w:p w:rsidR="008B1B58" w:rsidRDefault="008B1B58">
            <w:pPr>
              <w:pStyle w:val="ConsPlusNormal"/>
              <w:jc w:val="center"/>
            </w:pPr>
            <w:r>
              <w:t xml:space="preserve">N </w:t>
            </w:r>
            <w:proofErr w:type="gramStart"/>
            <w:r>
              <w:t>п</w:t>
            </w:r>
            <w:proofErr w:type="gramEnd"/>
            <w:r>
              <w:t>/п</w:t>
            </w:r>
          </w:p>
        </w:tc>
        <w:tc>
          <w:tcPr>
            <w:tcW w:w="1636" w:type="dxa"/>
            <w:vMerge w:val="restart"/>
            <w:vAlign w:val="center"/>
          </w:tcPr>
          <w:p w:rsidR="008B1B58" w:rsidRDefault="008B1B58">
            <w:pPr>
              <w:pStyle w:val="ConsPlusNormal"/>
              <w:jc w:val="center"/>
            </w:pPr>
            <w:r>
              <w:t>Наименование зерновой культуры</w:t>
            </w:r>
          </w:p>
        </w:tc>
        <w:tc>
          <w:tcPr>
            <w:tcW w:w="3280" w:type="dxa"/>
            <w:gridSpan w:val="3"/>
            <w:vAlign w:val="center"/>
          </w:tcPr>
          <w:p w:rsidR="008B1B58" w:rsidRDefault="008B1B58">
            <w:pPr>
              <w:pStyle w:val="ConsPlusNormal"/>
              <w:jc w:val="center"/>
            </w:pPr>
            <w:r>
              <w:t>Фактический объем производства зерновых культур за отчетный финансовый год &lt;*&gt;, тонн</w:t>
            </w:r>
          </w:p>
        </w:tc>
        <w:tc>
          <w:tcPr>
            <w:tcW w:w="3687" w:type="dxa"/>
            <w:gridSpan w:val="3"/>
            <w:vAlign w:val="center"/>
          </w:tcPr>
          <w:p w:rsidR="008B1B58" w:rsidRDefault="008B1B58">
            <w:pPr>
              <w:pStyle w:val="ConsPlusNormal"/>
              <w:jc w:val="center"/>
            </w:pPr>
            <w:r>
              <w:t xml:space="preserve">Реализация зерновых культур собственного производства за период с __________ отчетного финансового года </w:t>
            </w:r>
            <w:proofErr w:type="gramStart"/>
            <w:r>
              <w:t>по</w:t>
            </w:r>
            <w:proofErr w:type="gramEnd"/>
            <w:r>
              <w:t xml:space="preserve"> __________ текущего финансового года &lt;**&gt;</w:t>
            </w:r>
          </w:p>
        </w:tc>
      </w:tr>
      <w:tr w:rsidR="008B1B58">
        <w:tc>
          <w:tcPr>
            <w:tcW w:w="460" w:type="dxa"/>
            <w:vMerge/>
          </w:tcPr>
          <w:p w:rsidR="008B1B58" w:rsidRDefault="008B1B58">
            <w:pPr>
              <w:pStyle w:val="ConsPlusNormal"/>
            </w:pPr>
          </w:p>
        </w:tc>
        <w:tc>
          <w:tcPr>
            <w:tcW w:w="1636" w:type="dxa"/>
            <w:vMerge/>
          </w:tcPr>
          <w:p w:rsidR="008B1B58" w:rsidRDefault="008B1B58">
            <w:pPr>
              <w:pStyle w:val="ConsPlusNormal"/>
            </w:pPr>
          </w:p>
        </w:tc>
        <w:tc>
          <w:tcPr>
            <w:tcW w:w="1928" w:type="dxa"/>
            <w:vAlign w:val="center"/>
          </w:tcPr>
          <w:p w:rsidR="008B1B58" w:rsidRDefault="008B1B58">
            <w:pPr>
              <w:pStyle w:val="ConsPlusNormal"/>
              <w:jc w:val="center"/>
            </w:pPr>
            <w:r>
              <w:t>наименование, номер документа</w:t>
            </w:r>
          </w:p>
        </w:tc>
        <w:tc>
          <w:tcPr>
            <w:tcW w:w="568" w:type="dxa"/>
            <w:vAlign w:val="center"/>
          </w:tcPr>
          <w:p w:rsidR="008B1B58" w:rsidRDefault="008B1B58">
            <w:pPr>
              <w:pStyle w:val="ConsPlusNormal"/>
              <w:jc w:val="center"/>
            </w:pPr>
            <w:r>
              <w:t>дата</w:t>
            </w:r>
          </w:p>
        </w:tc>
        <w:tc>
          <w:tcPr>
            <w:tcW w:w="784" w:type="dxa"/>
            <w:vAlign w:val="center"/>
          </w:tcPr>
          <w:p w:rsidR="008B1B58" w:rsidRDefault="008B1B58">
            <w:pPr>
              <w:pStyle w:val="ConsPlusNormal"/>
              <w:jc w:val="center"/>
            </w:pPr>
            <w:r>
              <w:t>объем (тонн)</w:t>
            </w:r>
          </w:p>
        </w:tc>
        <w:tc>
          <w:tcPr>
            <w:tcW w:w="1928" w:type="dxa"/>
            <w:vAlign w:val="center"/>
          </w:tcPr>
          <w:p w:rsidR="008B1B58" w:rsidRDefault="008B1B58">
            <w:pPr>
              <w:pStyle w:val="ConsPlusNormal"/>
              <w:jc w:val="center"/>
            </w:pPr>
            <w:r>
              <w:t>наименование, номер документа</w:t>
            </w:r>
          </w:p>
        </w:tc>
        <w:tc>
          <w:tcPr>
            <w:tcW w:w="568" w:type="dxa"/>
            <w:vAlign w:val="center"/>
          </w:tcPr>
          <w:p w:rsidR="008B1B58" w:rsidRDefault="008B1B58">
            <w:pPr>
              <w:pStyle w:val="ConsPlusNormal"/>
              <w:jc w:val="center"/>
            </w:pPr>
            <w:r>
              <w:t>дата</w:t>
            </w:r>
          </w:p>
        </w:tc>
        <w:tc>
          <w:tcPr>
            <w:tcW w:w="1191" w:type="dxa"/>
            <w:vAlign w:val="center"/>
          </w:tcPr>
          <w:p w:rsidR="008B1B58" w:rsidRDefault="008B1B58">
            <w:pPr>
              <w:pStyle w:val="ConsPlusNormal"/>
              <w:jc w:val="center"/>
            </w:pPr>
            <w:r>
              <w:t>объем (тонн)</w:t>
            </w:r>
          </w:p>
        </w:tc>
      </w:tr>
      <w:tr w:rsidR="008B1B58">
        <w:tc>
          <w:tcPr>
            <w:tcW w:w="460" w:type="dxa"/>
            <w:vAlign w:val="center"/>
          </w:tcPr>
          <w:p w:rsidR="008B1B58" w:rsidRDefault="008B1B58">
            <w:pPr>
              <w:pStyle w:val="ConsPlusNormal"/>
              <w:jc w:val="center"/>
            </w:pPr>
            <w:r>
              <w:t>1</w:t>
            </w:r>
          </w:p>
        </w:tc>
        <w:tc>
          <w:tcPr>
            <w:tcW w:w="1636" w:type="dxa"/>
            <w:vAlign w:val="center"/>
          </w:tcPr>
          <w:p w:rsidR="008B1B58" w:rsidRDefault="008B1B58">
            <w:pPr>
              <w:pStyle w:val="ConsPlusNormal"/>
              <w:jc w:val="center"/>
            </w:pPr>
            <w:r>
              <w:t>2</w:t>
            </w:r>
          </w:p>
        </w:tc>
        <w:tc>
          <w:tcPr>
            <w:tcW w:w="1928" w:type="dxa"/>
            <w:vAlign w:val="center"/>
          </w:tcPr>
          <w:p w:rsidR="008B1B58" w:rsidRDefault="008B1B58">
            <w:pPr>
              <w:pStyle w:val="ConsPlusNormal"/>
              <w:jc w:val="center"/>
            </w:pPr>
            <w:r>
              <w:t>3</w:t>
            </w:r>
          </w:p>
        </w:tc>
        <w:tc>
          <w:tcPr>
            <w:tcW w:w="568" w:type="dxa"/>
            <w:vAlign w:val="center"/>
          </w:tcPr>
          <w:p w:rsidR="008B1B58" w:rsidRDefault="008B1B58">
            <w:pPr>
              <w:pStyle w:val="ConsPlusNormal"/>
              <w:jc w:val="center"/>
            </w:pPr>
            <w:r>
              <w:t>4</w:t>
            </w:r>
          </w:p>
        </w:tc>
        <w:tc>
          <w:tcPr>
            <w:tcW w:w="784" w:type="dxa"/>
            <w:vAlign w:val="center"/>
          </w:tcPr>
          <w:p w:rsidR="008B1B58" w:rsidRDefault="008B1B58">
            <w:pPr>
              <w:pStyle w:val="ConsPlusNormal"/>
              <w:jc w:val="center"/>
            </w:pPr>
            <w:r>
              <w:t>5</w:t>
            </w:r>
          </w:p>
        </w:tc>
        <w:tc>
          <w:tcPr>
            <w:tcW w:w="1928" w:type="dxa"/>
            <w:vAlign w:val="center"/>
          </w:tcPr>
          <w:p w:rsidR="008B1B58" w:rsidRDefault="008B1B58">
            <w:pPr>
              <w:pStyle w:val="ConsPlusNormal"/>
              <w:jc w:val="center"/>
            </w:pPr>
            <w:r>
              <w:t>6</w:t>
            </w:r>
          </w:p>
        </w:tc>
        <w:tc>
          <w:tcPr>
            <w:tcW w:w="568" w:type="dxa"/>
            <w:vAlign w:val="center"/>
          </w:tcPr>
          <w:p w:rsidR="008B1B58" w:rsidRDefault="008B1B58">
            <w:pPr>
              <w:pStyle w:val="ConsPlusNormal"/>
              <w:jc w:val="center"/>
            </w:pPr>
            <w:r>
              <w:t>7</w:t>
            </w:r>
          </w:p>
        </w:tc>
        <w:tc>
          <w:tcPr>
            <w:tcW w:w="1191" w:type="dxa"/>
            <w:vAlign w:val="center"/>
          </w:tcPr>
          <w:p w:rsidR="008B1B58" w:rsidRDefault="008B1B58">
            <w:pPr>
              <w:pStyle w:val="ConsPlusNormal"/>
              <w:jc w:val="center"/>
            </w:pPr>
            <w:bookmarkStart w:id="53" w:name="P579"/>
            <w:bookmarkEnd w:id="53"/>
            <w:r>
              <w:t>8</w:t>
            </w:r>
          </w:p>
        </w:tc>
      </w:tr>
      <w:tr w:rsidR="008B1B58">
        <w:tc>
          <w:tcPr>
            <w:tcW w:w="460" w:type="dxa"/>
            <w:vMerge w:val="restart"/>
            <w:vAlign w:val="center"/>
          </w:tcPr>
          <w:p w:rsidR="008B1B58" w:rsidRDefault="008B1B58">
            <w:pPr>
              <w:pStyle w:val="ConsPlusNormal"/>
              <w:jc w:val="center"/>
            </w:pPr>
            <w:r>
              <w:t>1</w:t>
            </w:r>
          </w:p>
        </w:tc>
        <w:tc>
          <w:tcPr>
            <w:tcW w:w="1636" w:type="dxa"/>
            <w:vMerge w:val="restart"/>
            <w:vAlign w:val="center"/>
          </w:tcPr>
          <w:p w:rsidR="008B1B58" w:rsidRDefault="008B1B58">
            <w:pPr>
              <w:pStyle w:val="ConsPlusNormal"/>
            </w:pPr>
            <w:r>
              <w:t>Пшеница</w:t>
            </w: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784" w:type="dxa"/>
            <w:vAlign w:val="center"/>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1191" w:type="dxa"/>
            <w:vAlign w:val="center"/>
          </w:tcPr>
          <w:p w:rsidR="008B1B58" w:rsidRDefault="008B1B58">
            <w:pPr>
              <w:pStyle w:val="ConsPlusNormal"/>
            </w:pPr>
          </w:p>
        </w:tc>
      </w:tr>
      <w:tr w:rsidR="008B1B58">
        <w:tc>
          <w:tcPr>
            <w:tcW w:w="460" w:type="dxa"/>
            <w:vMerge/>
          </w:tcPr>
          <w:p w:rsidR="008B1B58" w:rsidRDefault="008B1B58">
            <w:pPr>
              <w:pStyle w:val="ConsPlusNormal"/>
            </w:pPr>
          </w:p>
        </w:tc>
        <w:tc>
          <w:tcPr>
            <w:tcW w:w="1636" w:type="dxa"/>
            <w:vMerge/>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784" w:type="dxa"/>
            <w:vAlign w:val="center"/>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1191" w:type="dxa"/>
            <w:vAlign w:val="center"/>
          </w:tcPr>
          <w:p w:rsidR="008B1B58" w:rsidRDefault="008B1B58">
            <w:pPr>
              <w:pStyle w:val="ConsPlusNormal"/>
            </w:pPr>
          </w:p>
        </w:tc>
      </w:tr>
      <w:tr w:rsidR="008B1B58">
        <w:tc>
          <w:tcPr>
            <w:tcW w:w="460" w:type="dxa"/>
            <w:vMerge/>
          </w:tcPr>
          <w:p w:rsidR="008B1B58" w:rsidRDefault="008B1B58">
            <w:pPr>
              <w:pStyle w:val="ConsPlusNormal"/>
            </w:pPr>
          </w:p>
        </w:tc>
        <w:tc>
          <w:tcPr>
            <w:tcW w:w="1636" w:type="dxa"/>
            <w:vMerge/>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784" w:type="dxa"/>
            <w:vAlign w:val="center"/>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1191" w:type="dxa"/>
            <w:vAlign w:val="center"/>
          </w:tcPr>
          <w:p w:rsidR="008B1B58" w:rsidRDefault="008B1B58">
            <w:pPr>
              <w:pStyle w:val="ConsPlusNormal"/>
            </w:pPr>
          </w:p>
        </w:tc>
      </w:tr>
      <w:tr w:rsidR="008B1B58">
        <w:tc>
          <w:tcPr>
            <w:tcW w:w="460" w:type="dxa"/>
            <w:vMerge/>
          </w:tcPr>
          <w:p w:rsidR="008B1B58" w:rsidRDefault="008B1B58">
            <w:pPr>
              <w:pStyle w:val="ConsPlusNormal"/>
            </w:pPr>
          </w:p>
        </w:tc>
        <w:tc>
          <w:tcPr>
            <w:tcW w:w="1636" w:type="dxa"/>
            <w:vMerge/>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784" w:type="dxa"/>
            <w:vAlign w:val="center"/>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1191" w:type="dxa"/>
            <w:vAlign w:val="center"/>
          </w:tcPr>
          <w:p w:rsidR="008B1B58" w:rsidRDefault="008B1B58">
            <w:pPr>
              <w:pStyle w:val="ConsPlusNormal"/>
            </w:pPr>
          </w:p>
        </w:tc>
      </w:tr>
      <w:tr w:rsidR="008B1B58">
        <w:tc>
          <w:tcPr>
            <w:tcW w:w="460" w:type="dxa"/>
            <w:vMerge/>
          </w:tcPr>
          <w:p w:rsidR="008B1B58" w:rsidRDefault="008B1B58">
            <w:pPr>
              <w:pStyle w:val="ConsPlusNormal"/>
            </w:pPr>
          </w:p>
        </w:tc>
        <w:tc>
          <w:tcPr>
            <w:tcW w:w="1636" w:type="dxa"/>
            <w:vMerge/>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784" w:type="dxa"/>
            <w:vAlign w:val="center"/>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1191" w:type="dxa"/>
            <w:vAlign w:val="center"/>
          </w:tcPr>
          <w:p w:rsidR="008B1B58" w:rsidRDefault="008B1B58">
            <w:pPr>
              <w:pStyle w:val="ConsPlusNormal"/>
            </w:pPr>
          </w:p>
        </w:tc>
      </w:tr>
      <w:tr w:rsidR="008B1B58">
        <w:tc>
          <w:tcPr>
            <w:tcW w:w="460" w:type="dxa"/>
            <w:vMerge/>
          </w:tcPr>
          <w:p w:rsidR="008B1B58" w:rsidRDefault="008B1B58">
            <w:pPr>
              <w:pStyle w:val="ConsPlusNormal"/>
            </w:pPr>
          </w:p>
        </w:tc>
        <w:tc>
          <w:tcPr>
            <w:tcW w:w="1636" w:type="dxa"/>
            <w:vAlign w:val="center"/>
          </w:tcPr>
          <w:p w:rsidR="008B1B58" w:rsidRDefault="008B1B58">
            <w:pPr>
              <w:pStyle w:val="ConsPlusNormal"/>
            </w:pPr>
            <w:r>
              <w:t>Всего</w:t>
            </w:r>
          </w:p>
        </w:tc>
        <w:tc>
          <w:tcPr>
            <w:tcW w:w="1928" w:type="dxa"/>
            <w:vAlign w:val="center"/>
          </w:tcPr>
          <w:p w:rsidR="008B1B58" w:rsidRDefault="008B1B58">
            <w:pPr>
              <w:pStyle w:val="ConsPlusNormal"/>
              <w:jc w:val="center"/>
            </w:pPr>
            <w:r>
              <w:t>x</w:t>
            </w:r>
          </w:p>
        </w:tc>
        <w:tc>
          <w:tcPr>
            <w:tcW w:w="568" w:type="dxa"/>
            <w:vAlign w:val="center"/>
          </w:tcPr>
          <w:p w:rsidR="008B1B58" w:rsidRDefault="008B1B58">
            <w:pPr>
              <w:pStyle w:val="ConsPlusNormal"/>
              <w:jc w:val="center"/>
            </w:pPr>
            <w:r>
              <w:t>x</w:t>
            </w:r>
          </w:p>
        </w:tc>
        <w:tc>
          <w:tcPr>
            <w:tcW w:w="784" w:type="dxa"/>
            <w:vAlign w:val="center"/>
          </w:tcPr>
          <w:p w:rsidR="008B1B58" w:rsidRDefault="008B1B58">
            <w:pPr>
              <w:pStyle w:val="ConsPlusNormal"/>
            </w:pPr>
          </w:p>
        </w:tc>
        <w:tc>
          <w:tcPr>
            <w:tcW w:w="1928" w:type="dxa"/>
            <w:vAlign w:val="center"/>
          </w:tcPr>
          <w:p w:rsidR="008B1B58" w:rsidRDefault="008B1B58">
            <w:pPr>
              <w:pStyle w:val="ConsPlusNormal"/>
              <w:jc w:val="center"/>
            </w:pPr>
            <w:r>
              <w:t>x</w:t>
            </w:r>
          </w:p>
        </w:tc>
        <w:tc>
          <w:tcPr>
            <w:tcW w:w="568" w:type="dxa"/>
            <w:vAlign w:val="center"/>
          </w:tcPr>
          <w:p w:rsidR="008B1B58" w:rsidRDefault="008B1B58">
            <w:pPr>
              <w:pStyle w:val="ConsPlusNormal"/>
              <w:jc w:val="center"/>
            </w:pPr>
            <w:r>
              <w:t>x</w:t>
            </w:r>
          </w:p>
        </w:tc>
        <w:tc>
          <w:tcPr>
            <w:tcW w:w="1191" w:type="dxa"/>
            <w:vAlign w:val="center"/>
          </w:tcPr>
          <w:p w:rsidR="008B1B58" w:rsidRDefault="008B1B58">
            <w:pPr>
              <w:pStyle w:val="ConsPlusNormal"/>
            </w:pPr>
          </w:p>
        </w:tc>
      </w:tr>
      <w:tr w:rsidR="008B1B58">
        <w:tc>
          <w:tcPr>
            <w:tcW w:w="460" w:type="dxa"/>
            <w:vMerge w:val="restart"/>
            <w:vAlign w:val="center"/>
          </w:tcPr>
          <w:p w:rsidR="008B1B58" w:rsidRDefault="008B1B58">
            <w:pPr>
              <w:pStyle w:val="ConsPlusNormal"/>
              <w:jc w:val="center"/>
            </w:pPr>
            <w:r>
              <w:t>2</w:t>
            </w:r>
          </w:p>
        </w:tc>
        <w:tc>
          <w:tcPr>
            <w:tcW w:w="1636" w:type="dxa"/>
            <w:vMerge w:val="restart"/>
            <w:vAlign w:val="center"/>
          </w:tcPr>
          <w:p w:rsidR="008B1B58" w:rsidRDefault="008B1B58">
            <w:pPr>
              <w:pStyle w:val="ConsPlusNormal"/>
            </w:pPr>
            <w:r>
              <w:t>Рожь</w:t>
            </w: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784" w:type="dxa"/>
            <w:vAlign w:val="center"/>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1191" w:type="dxa"/>
            <w:vAlign w:val="center"/>
          </w:tcPr>
          <w:p w:rsidR="008B1B58" w:rsidRDefault="008B1B58">
            <w:pPr>
              <w:pStyle w:val="ConsPlusNormal"/>
            </w:pPr>
          </w:p>
        </w:tc>
      </w:tr>
      <w:tr w:rsidR="008B1B58">
        <w:tc>
          <w:tcPr>
            <w:tcW w:w="460" w:type="dxa"/>
            <w:vMerge/>
          </w:tcPr>
          <w:p w:rsidR="008B1B58" w:rsidRDefault="008B1B58">
            <w:pPr>
              <w:pStyle w:val="ConsPlusNormal"/>
            </w:pPr>
          </w:p>
        </w:tc>
        <w:tc>
          <w:tcPr>
            <w:tcW w:w="1636" w:type="dxa"/>
            <w:vMerge/>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784" w:type="dxa"/>
            <w:vAlign w:val="center"/>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1191" w:type="dxa"/>
            <w:vAlign w:val="center"/>
          </w:tcPr>
          <w:p w:rsidR="008B1B58" w:rsidRDefault="008B1B58">
            <w:pPr>
              <w:pStyle w:val="ConsPlusNormal"/>
            </w:pPr>
          </w:p>
        </w:tc>
      </w:tr>
      <w:tr w:rsidR="008B1B58">
        <w:tc>
          <w:tcPr>
            <w:tcW w:w="460" w:type="dxa"/>
            <w:vMerge/>
          </w:tcPr>
          <w:p w:rsidR="008B1B58" w:rsidRDefault="008B1B58">
            <w:pPr>
              <w:pStyle w:val="ConsPlusNormal"/>
            </w:pPr>
          </w:p>
        </w:tc>
        <w:tc>
          <w:tcPr>
            <w:tcW w:w="1636" w:type="dxa"/>
            <w:vMerge/>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784" w:type="dxa"/>
            <w:vAlign w:val="center"/>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1191" w:type="dxa"/>
            <w:vAlign w:val="center"/>
          </w:tcPr>
          <w:p w:rsidR="008B1B58" w:rsidRDefault="008B1B58">
            <w:pPr>
              <w:pStyle w:val="ConsPlusNormal"/>
            </w:pPr>
          </w:p>
        </w:tc>
      </w:tr>
      <w:tr w:rsidR="008B1B58">
        <w:tc>
          <w:tcPr>
            <w:tcW w:w="460" w:type="dxa"/>
            <w:vMerge/>
          </w:tcPr>
          <w:p w:rsidR="008B1B58" w:rsidRDefault="008B1B58">
            <w:pPr>
              <w:pStyle w:val="ConsPlusNormal"/>
            </w:pPr>
          </w:p>
        </w:tc>
        <w:tc>
          <w:tcPr>
            <w:tcW w:w="1636" w:type="dxa"/>
            <w:vAlign w:val="center"/>
          </w:tcPr>
          <w:p w:rsidR="008B1B58" w:rsidRDefault="008B1B58">
            <w:pPr>
              <w:pStyle w:val="ConsPlusNormal"/>
            </w:pPr>
            <w:r>
              <w:t>Всего</w:t>
            </w:r>
          </w:p>
        </w:tc>
        <w:tc>
          <w:tcPr>
            <w:tcW w:w="1928" w:type="dxa"/>
            <w:vAlign w:val="center"/>
          </w:tcPr>
          <w:p w:rsidR="008B1B58" w:rsidRDefault="008B1B58">
            <w:pPr>
              <w:pStyle w:val="ConsPlusNormal"/>
              <w:jc w:val="center"/>
            </w:pPr>
            <w:r>
              <w:t>x</w:t>
            </w:r>
          </w:p>
        </w:tc>
        <w:tc>
          <w:tcPr>
            <w:tcW w:w="568" w:type="dxa"/>
            <w:vAlign w:val="center"/>
          </w:tcPr>
          <w:p w:rsidR="008B1B58" w:rsidRDefault="008B1B58">
            <w:pPr>
              <w:pStyle w:val="ConsPlusNormal"/>
              <w:jc w:val="center"/>
            </w:pPr>
            <w:r>
              <w:t>x</w:t>
            </w:r>
          </w:p>
        </w:tc>
        <w:tc>
          <w:tcPr>
            <w:tcW w:w="784" w:type="dxa"/>
            <w:vAlign w:val="center"/>
          </w:tcPr>
          <w:p w:rsidR="008B1B58" w:rsidRDefault="008B1B58">
            <w:pPr>
              <w:pStyle w:val="ConsPlusNormal"/>
            </w:pPr>
          </w:p>
        </w:tc>
        <w:tc>
          <w:tcPr>
            <w:tcW w:w="1928" w:type="dxa"/>
            <w:vAlign w:val="center"/>
          </w:tcPr>
          <w:p w:rsidR="008B1B58" w:rsidRDefault="008B1B58">
            <w:pPr>
              <w:pStyle w:val="ConsPlusNormal"/>
              <w:jc w:val="center"/>
            </w:pPr>
            <w:r>
              <w:t>x</w:t>
            </w:r>
          </w:p>
        </w:tc>
        <w:tc>
          <w:tcPr>
            <w:tcW w:w="568" w:type="dxa"/>
            <w:vAlign w:val="center"/>
          </w:tcPr>
          <w:p w:rsidR="008B1B58" w:rsidRDefault="008B1B58">
            <w:pPr>
              <w:pStyle w:val="ConsPlusNormal"/>
              <w:jc w:val="center"/>
            </w:pPr>
            <w:r>
              <w:t>x</w:t>
            </w:r>
          </w:p>
        </w:tc>
        <w:tc>
          <w:tcPr>
            <w:tcW w:w="1191" w:type="dxa"/>
            <w:vAlign w:val="center"/>
          </w:tcPr>
          <w:p w:rsidR="008B1B58" w:rsidRDefault="008B1B58">
            <w:pPr>
              <w:pStyle w:val="ConsPlusNormal"/>
            </w:pPr>
          </w:p>
        </w:tc>
      </w:tr>
      <w:tr w:rsidR="008B1B58">
        <w:tc>
          <w:tcPr>
            <w:tcW w:w="460" w:type="dxa"/>
            <w:vMerge w:val="restart"/>
            <w:vAlign w:val="center"/>
          </w:tcPr>
          <w:p w:rsidR="008B1B58" w:rsidRDefault="008B1B58">
            <w:pPr>
              <w:pStyle w:val="ConsPlusNormal"/>
              <w:jc w:val="center"/>
            </w:pPr>
            <w:r>
              <w:t>3</w:t>
            </w:r>
          </w:p>
        </w:tc>
        <w:tc>
          <w:tcPr>
            <w:tcW w:w="1636" w:type="dxa"/>
            <w:vMerge w:val="restart"/>
            <w:vAlign w:val="center"/>
          </w:tcPr>
          <w:p w:rsidR="008B1B58" w:rsidRDefault="008B1B58">
            <w:pPr>
              <w:pStyle w:val="ConsPlusNormal"/>
            </w:pPr>
            <w:r>
              <w:t>Ячмень</w:t>
            </w: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784" w:type="dxa"/>
            <w:vAlign w:val="center"/>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1191" w:type="dxa"/>
            <w:vAlign w:val="center"/>
          </w:tcPr>
          <w:p w:rsidR="008B1B58" w:rsidRDefault="008B1B58">
            <w:pPr>
              <w:pStyle w:val="ConsPlusNormal"/>
            </w:pPr>
          </w:p>
        </w:tc>
      </w:tr>
      <w:tr w:rsidR="008B1B58">
        <w:tc>
          <w:tcPr>
            <w:tcW w:w="460" w:type="dxa"/>
            <w:vMerge/>
          </w:tcPr>
          <w:p w:rsidR="008B1B58" w:rsidRDefault="008B1B58">
            <w:pPr>
              <w:pStyle w:val="ConsPlusNormal"/>
            </w:pPr>
          </w:p>
        </w:tc>
        <w:tc>
          <w:tcPr>
            <w:tcW w:w="1636" w:type="dxa"/>
            <w:vMerge/>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784" w:type="dxa"/>
            <w:vAlign w:val="center"/>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1191" w:type="dxa"/>
            <w:vAlign w:val="center"/>
          </w:tcPr>
          <w:p w:rsidR="008B1B58" w:rsidRDefault="008B1B58">
            <w:pPr>
              <w:pStyle w:val="ConsPlusNormal"/>
            </w:pPr>
          </w:p>
        </w:tc>
      </w:tr>
      <w:tr w:rsidR="008B1B58">
        <w:tc>
          <w:tcPr>
            <w:tcW w:w="460" w:type="dxa"/>
            <w:vMerge/>
          </w:tcPr>
          <w:p w:rsidR="008B1B58" w:rsidRDefault="008B1B58">
            <w:pPr>
              <w:pStyle w:val="ConsPlusNormal"/>
            </w:pPr>
          </w:p>
        </w:tc>
        <w:tc>
          <w:tcPr>
            <w:tcW w:w="1636" w:type="dxa"/>
            <w:vMerge/>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784" w:type="dxa"/>
            <w:vAlign w:val="center"/>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1191" w:type="dxa"/>
            <w:vAlign w:val="center"/>
          </w:tcPr>
          <w:p w:rsidR="008B1B58" w:rsidRDefault="008B1B58">
            <w:pPr>
              <w:pStyle w:val="ConsPlusNormal"/>
            </w:pPr>
          </w:p>
        </w:tc>
      </w:tr>
      <w:tr w:rsidR="008B1B58">
        <w:tc>
          <w:tcPr>
            <w:tcW w:w="460" w:type="dxa"/>
            <w:vMerge/>
          </w:tcPr>
          <w:p w:rsidR="008B1B58" w:rsidRDefault="008B1B58">
            <w:pPr>
              <w:pStyle w:val="ConsPlusNormal"/>
            </w:pPr>
          </w:p>
        </w:tc>
        <w:tc>
          <w:tcPr>
            <w:tcW w:w="1636" w:type="dxa"/>
            <w:vAlign w:val="center"/>
          </w:tcPr>
          <w:p w:rsidR="008B1B58" w:rsidRDefault="008B1B58">
            <w:pPr>
              <w:pStyle w:val="ConsPlusNormal"/>
            </w:pPr>
            <w:r>
              <w:t>Всего</w:t>
            </w:r>
          </w:p>
        </w:tc>
        <w:tc>
          <w:tcPr>
            <w:tcW w:w="1928" w:type="dxa"/>
            <w:vAlign w:val="center"/>
          </w:tcPr>
          <w:p w:rsidR="008B1B58" w:rsidRDefault="008B1B58">
            <w:pPr>
              <w:pStyle w:val="ConsPlusNormal"/>
              <w:jc w:val="center"/>
            </w:pPr>
            <w:r>
              <w:t>x</w:t>
            </w:r>
          </w:p>
        </w:tc>
        <w:tc>
          <w:tcPr>
            <w:tcW w:w="568" w:type="dxa"/>
            <w:vAlign w:val="center"/>
          </w:tcPr>
          <w:p w:rsidR="008B1B58" w:rsidRDefault="008B1B58">
            <w:pPr>
              <w:pStyle w:val="ConsPlusNormal"/>
              <w:jc w:val="center"/>
            </w:pPr>
            <w:r>
              <w:t>x</w:t>
            </w:r>
          </w:p>
        </w:tc>
        <w:tc>
          <w:tcPr>
            <w:tcW w:w="784" w:type="dxa"/>
            <w:vAlign w:val="center"/>
          </w:tcPr>
          <w:p w:rsidR="008B1B58" w:rsidRDefault="008B1B58">
            <w:pPr>
              <w:pStyle w:val="ConsPlusNormal"/>
            </w:pPr>
          </w:p>
        </w:tc>
        <w:tc>
          <w:tcPr>
            <w:tcW w:w="1928" w:type="dxa"/>
            <w:vAlign w:val="center"/>
          </w:tcPr>
          <w:p w:rsidR="008B1B58" w:rsidRDefault="008B1B58">
            <w:pPr>
              <w:pStyle w:val="ConsPlusNormal"/>
              <w:jc w:val="center"/>
            </w:pPr>
            <w:r>
              <w:t>x</w:t>
            </w:r>
          </w:p>
        </w:tc>
        <w:tc>
          <w:tcPr>
            <w:tcW w:w="568" w:type="dxa"/>
            <w:vAlign w:val="center"/>
          </w:tcPr>
          <w:p w:rsidR="008B1B58" w:rsidRDefault="008B1B58">
            <w:pPr>
              <w:pStyle w:val="ConsPlusNormal"/>
              <w:jc w:val="center"/>
            </w:pPr>
            <w:r>
              <w:t>x</w:t>
            </w:r>
          </w:p>
        </w:tc>
        <w:tc>
          <w:tcPr>
            <w:tcW w:w="1191" w:type="dxa"/>
            <w:vAlign w:val="center"/>
          </w:tcPr>
          <w:p w:rsidR="008B1B58" w:rsidRDefault="008B1B58">
            <w:pPr>
              <w:pStyle w:val="ConsPlusNormal"/>
            </w:pPr>
          </w:p>
        </w:tc>
      </w:tr>
      <w:tr w:rsidR="008B1B58">
        <w:tc>
          <w:tcPr>
            <w:tcW w:w="460" w:type="dxa"/>
            <w:vMerge w:val="restart"/>
            <w:vAlign w:val="center"/>
          </w:tcPr>
          <w:p w:rsidR="008B1B58" w:rsidRDefault="008B1B58">
            <w:pPr>
              <w:pStyle w:val="ConsPlusNormal"/>
              <w:jc w:val="center"/>
            </w:pPr>
            <w:r>
              <w:lastRenderedPageBreak/>
              <w:t>4</w:t>
            </w:r>
          </w:p>
        </w:tc>
        <w:tc>
          <w:tcPr>
            <w:tcW w:w="1636" w:type="dxa"/>
            <w:vMerge w:val="restart"/>
            <w:vAlign w:val="center"/>
          </w:tcPr>
          <w:p w:rsidR="008B1B58" w:rsidRDefault="008B1B58">
            <w:pPr>
              <w:pStyle w:val="ConsPlusNormal"/>
            </w:pPr>
            <w:r>
              <w:t>Кукуруза</w:t>
            </w: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784" w:type="dxa"/>
            <w:vAlign w:val="center"/>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1191" w:type="dxa"/>
            <w:vAlign w:val="center"/>
          </w:tcPr>
          <w:p w:rsidR="008B1B58" w:rsidRDefault="008B1B58">
            <w:pPr>
              <w:pStyle w:val="ConsPlusNormal"/>
            </w:pPr>
          </w:p>
        </w:tc>
      </w:tr>
      <w:tr w:rsidR="008B1B58">
        <w:tc>
          <w:tcPr>
            <w:tcW w:w="460" w:type="dxa"/>
            <w:vMerge/>
          </w:tcPr>
          <w:p w:rsidR="008B1B58" w:rsidRDefault="008B1B58">
            <w:pPr>
              <w:pStyle w:val="ConsPlusNormal"/>
            </w:pPr>
          </w:p>
        </w:tc>
        <w:tc>
          <w:tcPr>
            <w:tcW w:w="1636" w:type="dxa"/>
            <w:vMerge/>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784" w:type="dxa"/>
            <w:vAlign w:val="center"/>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1191" w:type="dxa"/>
            <w:vAlign w:val="center"/>
          </w:tcPr>
          <w:p w:rsidR="008B1B58" w:rsidRDefault="008B1B58">
            <w:pPr>
              <w:pStyle w:val="ConsPlusNormal"/>
            </w:pPr>
          </w:p>
        </w:tc>
      </w:tr>
      <w:tr w:rsidR="008B1B58">
        <w:tc>
          <w:tcPr>
            <w:tcW w:w="460" w:type="dxa"/>
            <w:vMerge/>
          </w:tcPr>
          <w:p w:rsidR="008B1B58" w:rsidRDefault="008B1B58">
            <w:pPr>
              <w:pStyle w:val="ConsPlusNormal"/>
            </w:pPr>
          </w:p>
        </w:tc>
        <w:tc>
          <w:tcPr>
            <w:tcW w:w="1636" w:type="dxa"/>
            <w:vMerge/>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784" w:type="dxa"/>
            <w:vAlign w:val="center"/>
          </w:tcPr>
          <w:p w:rsidR="008B1B58" w:rsidRDefault="008B1B58">
            <w:pPr>
              <w:pStyle w:val="ConsPlusNormal"/>
            </w:pPr>
          </w:p>
        </w:tc>
        <w:tc>
          <w:tcPr>
            <w:tcW w:w="1928" w:type="dxa"/>
            <w:vAlign w:val="center"/>
          </w:tcPr>
          <w:p w:rsidR="008B1B58" w:rsidRDefault="008B1B58">
            <w:pPr>
              <w:pStyle w:val="ConsPlusNormal"/>
            </w:pPr>
          </w:p>
        </w:tc>
        <w:tc>
          <w:tcPr>
            <w:tcW w:w="568" w:type="dxa"/>
            <w:vAlign w:val="center"/>
          </w:tcPr>
          <w:p w:rsidR="008B1B58" w:rsidRDefault="008B1B58">
            <w:pPr>
              <w:pStyle w:val="ConsPlusNormal"/>
            </w:pPr>
          </w:p>
        </w:tc>
        <w:tc>
          <w:tcPr>
            <w:tcW w:w="1191" w:type="dxa"/>
            <w:vAlign w:val="center"/>
          </w:tcPr>
          <w:p w:rsidR="008B1B58" w:rsidRDefault="008B1B58">
            <w:pPr>
              <w:pStyle w:val="ConsPlusNormal"/>
            </w:pPr>
          </w:p>
        </w:tc>
      </w:tr>
      <w:tr w:rsidR="008B1B58">
        <w:tc>
          <w:tcPr>
            <w:tcW w:w="460" w:type="dxa"/>
            <w:vMerge/>
          </w:tcPr>
          <w:p w:rsidR="008B1B58" w:rsidRDefault="008B1B58">
            <w:pPr>
              <w:pStyle w:val="ConsPlusNormal"/>
            </w:pPr>
          </w:p>
        </w:tc>
        <w:tc>
          <w:tcPr>
            <w:tcW w:w="1636" w:type="dxa"/>
            <w:vAlign w:val="center"/>
          </w:tcPr>
          <w:p w:rsidR="008B1B58" w:rsidRDefault="008B1B58">
            <w:pPr>
              <w:pStyle w:val="ConsPlusNormal"/>
            </w:pPr>
            <w:r>
              <w:t>Всего</w:t>
            </w:r>
          </w:p>
        </w:tc>
        <w:tc>
          <w:tcPr>
            <w:tcW w:w="1928" w:type="dxa"/>
            <w:vAlign w:val="center"/>
          </w:tcPr>
          <w:p w:rsidR="008B1B58" w:rsidRDefault="008B1B58">
            <w:pPr>
              <w:pStyle w:val="ConsPlusNormal"/>
              <w:jc w:val="center"/>
            </w:pPr>
            <w:r>
              <w:t>x</w:t>
            </w:r>
          </w:p>
        </w:tc>
        <w:tc>
          <w:tcPr>
            <w:tcW w:w="568" w:type="dxa"/>
            <w:vAlign w:val="center"/>
          </w:tcPr>
          <w:p w:rsidR="008B1B58" w:rsidRDefault="008B1B58">
            <w:pPr>
              <w:pStyle w:val="ConsPlusNormal"/>
              <w:jc w:val="center"/>
            </w:pPr>
            <w:r>
              <w:t>x</w:t>
            </w:r>
          </w:p>
        </w:tc>
        <w:tc>
          <w:tcPr>
            <w:tcW w:w="784" w:type="dxa"/>
            <w:vAlign w:val="center"/>
          </w:tcPr>
          <w:p w:rsidR="008B1B58" w:rsidRDefault="008B1B58">
            <w:pPr>
              <w:pStyle w:val="ConsPlusNormal"/>
            </w:pPr>
          </w:p>
        </w:tc>
        <w:tc>
          <w:tcPr>
            <w:tcW w:w="1928" w:type="dxa"/>
            <w:vAlign w:val="center"/>
          </w:tcPr>
          <w:p w:rsidR="008B1B58" w:rsidRDefault="008B1B58">
            <w:pPr>
              <w:pStyle w:val="ConsPlusNormal"/>
              <w:jc w:val="center"/>
            </w:pPr>
            <w:r>
              <w:t>x</w:t>
            </w:r>
          </w:p>
        </w:tc>
        <w:tc>
          <w:tcPr>
            <w:tcW w:w="568" w:type="dxa"/>
            <w:vAlign w:val="center"/>
          </w:tcPr>
          <w:p w:rsidR="008B1B58" w:rsidRDefault="008B1B58">
            <w:pPr>
              <w:pStyle w:val="ConsPlusNormal"/>
              <w:jc w:val="center"/>
            </w:pPr>
            <w:r>
              <w:t>x</w:t>
            </w:r>
          </w:p>
        </w:tc>
        <w:tc>
          <w:tcPr>
            <w:tcW w:w="1191" w:type="dxa"/>
            <w:vAlign w:val="center"/>
          </w:tcPr>
          <w:p w:rsidR="008B1B58" w:rsidRDefault="008B1B58">
            <w:pPr>
              <w:pStyle w:val="ConsPlusNormal"/>
            </w:pPr>
          </w:p>
        </w:tc>
      </w:tr>
      <w:tr w:rsidR="008B1B58">
        <w:tc>
          <w:tcPr>
            <w:tcW w:w="2096" w:type="dxa"/>
            <w:gridSpan w:val="2"/>
            <w:vAlign w:val="center"/>
          </w:tcPr>
          <w:p w:rsidR="008B1B58" w:rsidRDefault="008B1B58">
            <w:pPr>
              <w:pStyle w:val="ConsPlusNormal"/>
            </w:pPr>
            <w:r>
              <w:t>ИТОГО</w:t>
            </w:r>
          </w:p>
        </w:tc>
        <w:tc>
          <w:tcPr>
            <w:tcW w:w="1928" w:type="dxa"/>
            <w:vAlign w:val="center"/>
          </w:tcPr>
          <w:p w:rsidR="008B1B58" w:rsidRDefault="008B1B58">
            <w:pPr>
              <w:pStyle w:val="ConsPlusNormal"/>
              <w:jc w:val="center"/>
            </w:pPr>
            <w:r>
              <w:t>x</w:t>
            </w:r>
          </w:p>
        </w:tc>
        <w:tc>
          <w:tcPr>
            <w:tcW w:w="568" w:type="dxa"/>
            <w:vAlign w:val="center"/>
          </w:tcPr>
          <w:p w:rsidR="008B1B58" w:rsidRDefault="008B1B58">
            <w:pPr>
              <w:pStyle w:val="ConsPlusNormal"/>
              <w:jc w:val="center"/>
            </w:pPr>
            <w:r>
              <w:t>x</w:t>
            </w:r>
          </w:p>
        </w:tc>
        <w:tc>
          <w:tcPr>
            <w:tcW w:w="784" w:type="dxa"/>
            <w:vAlign w:val="center"/>
          </w:tcPr>
          <w:p w:rsidR="008B1B58" w:rsidRDefault="008B1B58">
            <w:pPr>
              <w:pStyle w:val="ConsPlusNormal"/>
            </w:pPr>
          </w:p>
        </w:tc>
        <w:tc>
          <w:tcPr>
            <w:tcW w:w="1928" w:type="dxa"/>
            <w:vAlign w:val="center"/>
          </w:tcPr>
          <w:p w:rsidR="008B1B58" w:rsidRDefault="008B1B58">
            <w:pPr>
              <w:pStyle w:val="ConsPlusNormal"/>
              <w:jc w:val="center"/>
            </w:pPr>
            <w:r>
              <w:t>x</w:t>
            </w:r>
          </w:p>
        </w:tc>
        <w:tc>
          <w:tcPr>
            <w:tcW w:w="568" w:type="dxa"/>
            <w:vAlign w:val="center"/>
          </w:tcPr>
          <w:p w:rsidR="008B1B58" w:rsidRDefault="008B1B58">
            <w:pPr>
              <w:pStyle w:val="ConsPlusNormal"/>
              <w:jc w:val="center"/>
            </w:pPr>
            <w:r>
              <w:t>x</w:t>
            </w:r>
          </w:p>
        </w:tc>
        <w:tc>
          <w:tcPr>
            <w:tcW w:w="1191" w:type="dxa"/>
            <w:vAlign w:val="center"/>
          </w:tcPr>
          <w:p w:rsidR="008B1B58" w:rsidRDefault="008B1B58">
            <w:pPr>
              <w:pStyle w:val="ConsPlusNormal"/>
            </w:pPr>
          </w:p>
        </w:tc>
      </w:tr>
    </w:tbl>
    <w:p w:rsidR="008B1B58" w:rsidRDefault="008B1B58">
      <w:pPr>
        <w:pStyle w:val="ConsPlusNormal"/>
        <w:jc w:val="both"/>
      </w:pPr>
    </w:p>
    <w:p w:rsidR="008B1B58" w:rsidRDefault="008B1B58">
      <w:pPr>
        <w:pStyle w:val="ConsPlusNormal"/>
        <w:ind w:firstLine="540"/>
        <w:jc w:val="both"/>
      </w:pPr>
      <w:r>
        <w:t>--------------------------------</w:t>
      </w:r>
    </w:p>
    <w:p w:rsidR="008B1B58" w:rsidRDefault="008B1B58">
      <w:pPr>
        <w:pStyle w:val="ConsPlusNormal"/>
        <w:spacing w:before="220"/>
        <w:ind w:firstLine="540"/>
        <w:jc w:val="both"/>
      </w:pPr>
      <w:r>
        <w:t xml:space="preserve">&lt;*&gt; Заполняется производителем зерновых культур на основании сведений о партии зерна, оформленных в Федеральной государственной информационной системе </w:t>
      </w:r>
      <w:proofErr w:type="spellStart"/>
      <w:r>
        <w:t>прослеживаемости</w:t>
      </w:r>
      <w:proofErr w:type="spellEnd"/>
      <w:r>
        <w:t xml:space="preserve"> зерна и продуктов переработки зерна.</w:t>
      </w:r>
    </w:p>
    <w:p w:rsidR="008B1B58" w:rsidRDefault="008B1B58">
      <w:pPr>
        <w:pStyle w:val="ConsPlusNormal"/>
        <w:spacing w:before="220"/>
        <w:ind w:firstLine="540"/>
        <w:jc w:val="both"/>
      </w:pPr>
      <w:proofErr w:type="gramStart"/>
      <w:r>
        <w:t xml:space="preserve">&lt;**&gt; Заполняется производителем зерновых культур на основании документов об объемах реализации на основании товаросопроводительных документов на партию зерна при реализации зерна, оформленных в соответствии с </w:t>
      </w:r>
      <w:hyperlink r:id="rId34">
        <w:r>
          <w:rPr>
            <w:color w:val="0000FF"/>
          </w:rPr>
          <w:t>Правилами</w:t>
        </w:r>
      </w:hyperlink>
      <w:r>
        <w:t xml:space="preserve"> оформления товаросопроводительного документа на партию зерна или партию продуктов переработки зерна в Федеральной государственной информационной системе </w:t>
      </w:r>
      <w:proofErr w:type="spellStart"/>
      <w:r>
        <w:t>прослеживаемости</w:t>
      </w:r>
      <w:proofErr w:type="spellEnd"/>
      <w:r>
        <w:t xml:space="preserve"> зерна и продуктов переработки зерна, утвержденными постановлением Правительства Российской Федерации от 09 октября 2021 г. N 1721.</w:t>
      </w:r>
      <w:proofErr w:type="gramEnd"/>
    </w:p>
    <w:p w:rsidR="008B1B58" w:rsidRDefault="008B1B58">
      <w:pPr>
        <w:pStyle w:val="ConsPlusNormal"/>
        <w:jc w:val="both"/>
      </w:pPr>
    </w:p>
    <w:p w:rsidR="008B1B58" w:rsidRDefault="008B1B58">
      <w:pPr>
        <w:pStyle w:val="ConsPlusNormal"/>
        <w:ind w:firstLine="540"/>
        <w:jc w:val="both"/>
      </w:pPr>
      <w:r>
        <w:t>Достоверность и полноту сведений, содержащихся в настоящем реестре и прилагаемых к нему документах, подтверждаю.</w:t>
      </w:r>
    </w:p>
    <w:p w:rsidR="008B1B58" w:rsidRDefault="008B1B58">
      <w:pPr>
        <w:pStyle w:val="ConsPlusNormal"/>
        <w:jc w:val="both"/>
      </w:pPr>
    </w:p>
    <w:p w:rsidR="008B1B58" w:rsidRDefault="008B1B58">
      <w:pPr>
        <w:pStyle w:val="ConsPlusNormal"/>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8B1B58" w:rsidRDefault="008B1B5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4195"/>
      </w:tblGrid>
      <w:tr w:rsidR="008B1B58">
        <w:tc>
          <w:tcPr>
            <w:tcW w:w="4876" w:type="dxa"/>
            <w:tcBorders>
              <w:top w:val="nil"/>
              <w:left w:val="nil"/>
              <w:bottom w:val="nil"/>
              <w:right w:val="nil"/>
            </w:tcBorders>
          </w:tcPr>
          <w:p w:rsidR="008B1B58" w:rsidRDefault="008B1B58">
            <w:pPr>
              <w:pStyle w:val="ConsPlusNormal"/>
            </w:pPr>
            <w:r>
              <w:t>Руководитель производителя</w:t>
            </w:r>
          </w:p>
          <w:p w:rsidR="008B1B58" w:rsidRDefault="008B1B58">
            <w:pPr>
              <w:pStyle w:val="ConsPlusNormal"/>
            </w:pPr>
            <w:r>
              <w:t>зерновых культур _______________________</w:t>
            </w:r>
          </w:p>
          <w:p w:rsidR="008B1B58" w:rsidRDefault="008B1B58">
            <w:pPr>
              <w:pStyle w:val="ConsPlusNormal"/>
              <w:ind w:left="2830"/>
            </w:pPr>
            <w:r>
              <w:t>(подпись)</w:t>
            </w:r>
          </w:p>
        </w:tc>
        <w:tc>
          <w:tcPr>
            <w:tcW w:w="4195" w:type="dxa"/>
            <w:tcBorders>
              <w:top w:val="nil"/>
              <w:left w:val="nil"/>
              <w:bottom w:val="nil"/>
              <w:right w:val="nil"/>
            </w:tcBorders>
            <w:vAlign w:val="bottom"/>
          </w:tcPr>
          <w:p w:rsidR="008B1B58" w:rsidRDefault="008B1B58">
            <w:pPr>
              <w:pStyle w:val="ConsPlusNormal"/>
              <w:jc w:val="center"/>
            </w:pPr>
            <w:r>
              <w:t>/________________________________/</w:t>
            </w:r>
          </w:p>
          <w:p w:rsidR="008B1B58" w:rsidRDefault="008B1B58">
            <w:pPr>
              <w:pStyle w:val="ConsPlusNormal"/>
              <w:jc w:val="center"/>
            </w:pPr>
            <w:r>
              <w:t>(расшифровка подписи)</w:t>
            </w:r>
          </w:p>
        </w:tc>
      </w:tr>
      <w:tr w:rsidR="008B1B58">
        <w:tc>
          <w:tcPr>
            <w:tcW w:w="4876" w:type="dxa"/>
            <w:tcBorders>
              <w:top w:val="nil"/>
              <w:left w:val="nil"/>
              <w:bottom w:val="nil"/>
              <w:right w:val="nil"/>
            </w:tcBorders>
          </w:tcPr>
          <w:p w:rsidR="008B1B58" w:rsidRDefault="008B1B58">
            <w:pPr>
              <w:pStyle w:val="ConsPlusNormal"/>
            </w:pPr>
            <w:r>
              <w:t>Главный бухгалтер</w:t>
            </w:r>
          </w:p>
          <w:p w:rsidR="008B1B58" w:rsidRDefault="008B1B58">
            <w:pPr>
              <w:pStyle w:val="ConsPlusNormal"/>
            </w:pPr>
            <w:r>
              <w:t>(при наличии) __________________________</w:t>
            </w:r>
          </w:p>
          <w:p w:rsidR="008B1B58" w:rsidRDefault="008B1B58">
            <w:pPr>
              <w:pStyle w:val="ConsPlusNormal"/>
              <w:ind w:left="2830"/>
            </w:pPr>
            <w:r>
              <w:t>(подпись)</w:t>
            </w:r>
          </w:p>
        </w:tc>
        <w:tc>
          <w:tcPr>
            <w:tcW w:w="4195" w:type="dxa"/>
            <w:tcBorders>
              <w:top w:val="nil"/>
              <w:left w:val="nil"/>
              <w:bottom w:val="nil"/>
              <w:right w:val="nil"/>
            </w:tcBorders>
            <w:vAlign w:val="bottom"/>
          </w:tcPr>
          <w:p w:rsidR="008B1B58" w:rsidRDefault="008B1B58">
            <w:pPr>
              <w:pStyle w:val="ConsPlusNormal"/>
              <w:jc w:val="center"/>
            </w:pPr>
            <w:r>
              <w:t>/________________________________/</w:t>
            </w:r>
          </w:p>
          <w:p w:rsidR="008B1B58" w:rsidRDefault="008B1B58">
            <w:pPr>
              <w:pStyle w:val="ConsPlusNormal"/>
              <w:jc w:val="center"/>
            </w:pPr>
            <w:r>
              <w:t>(расшифровка подписи)</w:t>
            </w:r>
          </w:p>
        </w:tc>
      </w:tr>
      <w:tr w:rsidR="008B1B58">
        <w:tc>
          <w:tcPr>
            <w:tcW w:w="9071" w:type="dxa"/>
            <w:gridSpan w:val="2"/>
            <w:tcBorders>
              <w:top w:val="nil"/>
              <w:left w:val="nil"/>
              <w:bottom w:val="nil"/>
              <w:right w:val="nil"/>
            </w:tcBorders>
          </w:tcPr>
          <w:p w:rsidR="008B1B58" w:rsidRDefault="008B1B58">
            <w:pPr>
              <w:pStyle w:val="ConsPlusNormal"/>
            </w:pPr>
            <w:r>
              <w:t>МП (при наличии)</w:t>
            </w:r>
          </w:p>
          <w:p w:rsidR="008B1B58" w:rsidRDefault="008B1B58">
            <w:pPr>
              <w:pStyle w:val="ConsPlusNormal"/>
            </w:pPr>
          </w:p>
          <w:p w:rsidR="008B1B58" w:rsidRDefault="008B1B58">
            <w:pPr>
              <w:pStyle w:val="ConsPlusNormal"/>
            </w:pPr>
            <w:r>
              <w:t>"___" __________ 20__ г.</w:t>
            </w:r>
          </w:p>
        </w:tc>
      </w:tr>
    </w:tbl>
    <w:p w:rsidR="008B1B58" w:rsidRDefault="008B1B58">
      <w:pPr>
        <w:pStyle w:val="ConsPlusNormal"/>
        <w:jc w:val="both"/>
      </w:pPr>
    </w:p>
    <w:p w:rsidR="008B1B58" w:rsidRDefault="008B1B58">
      <w:pPr>
        <w:pStyle w:val="ConsPlusNormal"/>
        <w:jc w:val="both"/>
      </w:pPr>
    </w:p>
    <w:p w:rsidR="008B1B58" w:rsidRDefault="008B1B58">
      <w:pPr>
        <w:pStyle w:val="ConsPlusNormal"/>
        <w:jc w:val="both"/>
      </w:pPr>
    </w:p>
    <w:p w:rsidR="008B1B58" w:rsidRDefault="008B1B58">
      <w:pPr>
        <w:pStyle w:val="ConsPlusNormal"/>
        <w:jc w:val="both"/>
      </w:pPr>
    </w:p>
    <w:p w:rsidR="008B1B58" w:rsidRDefault="008B1B58">
      <w:pPr>
        <w:pStyle w:val="ConsPlusNormal"/>
        <w:jc w:val="both"/>
      </w:pPr>
    </w:p>
    <w:p w:rsidR="008B1B58" w:rsidRDefault="008B1B58">
      <w:pPr>
        <w:rPr>
          <w:rFonts w:ascii="Calibri" w:eastAsiaTheme="minorEastAsia" w:hAnsi="Calibri" w:cs="Calibri"/>
          <w:lang w:eastAsia="ru-RU"/>
        </w:rPr>
      </w:pPr>
      <w:r>
        <w:br w:type="page"/>
      </w:r>
    </w:p>
    <w:p w:rsidR="008B1B58" w:rsidRDefault="008B1B58">
      <w:pPr>
        <w:pStyle w:val="ConsPlusNormal"/>
        <w:jc w:val="right"/>
        <w:outlineLvl w:val="1"/>
      </w:pPr>
      <w:r>
        <w:lastRenderedPageBreak/>
        <w:t>Приложение 3</w:t>
      </w:r>
    </w:p>
    <w:p w:rsidR="008B1B58" w:rsidRDefault="008B1B58">
      <w:pPr>
        <w:pStyle w:val="ConsPlusNormal"/>
        <w:jc w:val="right"/>
      </w:pPr>
      <w:r>
        <w:t>к Порядку</w:t>
      </w:r>
    </w:p>
    <w:p w:rsidR="008B1B58" w:rsidRDefault="008B1B58">
      <w:pPr>
        <w:pStyle w:val="ConsPlusNormal"/>
        <w:jc w:val="right"/>
      </w:pPr>
      <w:r>
        <w:t>предоставления субсидий</w:t>
      </w:r>
    </w:p>
    <w:p w:rsidR="008B1B58" w:rsidRDefault="008B1B58">
      <w:pPr>
        <w:pStyle w:val="ConsPlusNormal"/>
        <w:jc w:val="right"/>
      </w:pPr>
      <w:r>
        <w:t>из бюджета Пермского края</w:t>
      </w:r>
    </w:p>
    <w:p w:rsidR="008B1B58" w:rsidRDefault="008B1B58">
      <w:pPr>
        <w:pStyle w:val="ConsPlusNormal"/>
        <w:jc w:val="right"/>
      </w:pPr>
      <w:r>
        <w:t>на возмещение производителям</w:t>
      </w:r>
    </w:p>
    <w:p w:rsidR="008B1B58" w:rsidRDefault="008B1B58">
      <w:pPr>
        <w:pStyle w:val="ConsPlusNormal"/>
        <w:jc w:val="right"/>
      </w:pPr>
      <w:r>
        <w:t>зерновых культур части</w:t>
      </w:r>
    </w:p>
    <w:p w:rsidR="008B1B58" w:rsidRDefault="008B1B58">
      <w:pPr>
        <w:pStyle w:val="ConsPlusNormal"/>
        <w:jc w:val="right"/>
      </w:pPr>
      <w:r>
        <w:t>затрат на производство</w:t>
      </w:r>
    </w:p>
    <w:p w:rsidR="008B1B58" w:rsidRDefault="008B1B58">
      <w:pPr>
        <w:pStyle w:val="ConsPlusNormal"/>
        <w:jc w:val="right"/>
      </w:pPr>
      <w:r>
        <w:t>и реализацию зерновых культур</w:t>
      </w:r>
    </w:p>
    <w:p w:rsidR="008B1B58" w:rsidRDefault="008B1B58">
      <w:pPr>
        <w:pStyle w:val="ConsPlusNormal"/>
        <w:jc w:val="both"/>
      </w:pPr>
    </w:p>
    <w:p w:rsidR="008B1B58" w:rsidRDefault="008B1B58">
      <w:pPr>
        <w:pStyle w:val="ConsPlusNormal"/>
        <w:jc w:val="right"/>
      </w:pPr>
      <w:r>
        <w:t>ФОРМА</w:t>
      </w:r>
    </w:p>
    <w:p w:rsidR="008B1B58" w:rsidRDefault="008B1B58">
      <w:pPr>
        <w:pStyle w:val="ConsPlusNormal"/>
        <w:jc w:val="both"/>
      </w:pPr>
    </w:p>
    <w:p w:rsidR="008B1B58" w:rsidRDefault="008B1B58">
      <w:pPr>
        <w:pStyle w:val="ConsPlusNormal"/>
        <w:jc w:val="center"/>
      </w:pPr>
      <w:bookmarkStart w:id="54" w:name="P745"/>
      <w:bookmarkEnd w:id="54"/>
      <w:r>
        <w:t>СВЕДЕНИЯ</w:t>
      </w:r>
    </w:p>
    <w:p w:rsidR="008B1B58" w:rsidRDefault="008B1B58">
      <w:pPr>
        <w:pStyle w:val="ConsPlusNormal"/>
        <w:jc w:val="center"/>
      </w:pPr>
      <w:r>
        <w:t>об объемах производства и реализации зерновых культур</w:t>
      </w:r>
    </w:p>
    <w:p w:rsidR="008B1B58" w:rsidRDefault="008B1B58">
      <w:pPr>
        <w:pStyle w:val="ConsPlusNormal"/>
        <w:jc w:val="center"/>
      </w:pPr>
      <w:r>
        <w:t>____________________________________________________________</w:t>
      </w:r>
    </w:p>
    <w:p w:rsidR="008B1B58" w:rsidRDefault="008B1B58">
      <w:pPr>
        <w:pStyle w:val="ConsPlusNormal"/>
        <w:jc w:val="center"/>
      </w:pPr>
      <w:r>
        <w:t>(полное наименование производителя зерновых культур)</w:t>
      </w:r>
    </w:p>
    <w:p w:rsidR="008B1B58" w:rsidRDefault="008B1B5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0"/>
        <w:gridCol w:w="1928"/>
        <w:gridCol w:w="2891"/>
        <w:gridCol w:w="3742"/>
      </w:tblGrid>
      <w:tr w:rsidR="008B1B58">
        <w:tc>
          <w:tcPr>
            <w:tcW w:w="460" w:type="dxa"/>
            <w:vAlign w:val="center"/>
          </w:tcPr>
          <w:p w:rsidR="008B1B58" w:rsidRDefault="008B1B58">
            <w:pPr>
              <w:pStyle w:val="ConsPlusNormal"/>
              <w:jc w:val="center"/>
            </w:pPr>
            <w:r>
              <w:t xml:space="preserve">N </w:t>
            </w:r>
            <w:proofErr w:type="gramStart"/>
            <w:r>
              <w:t>п</w:t>
            </w:r>
            <w:proofErr w:type="gramEnd"/>
            <w:r>
              <w:t>/п</w:t>
            </w:r>
          </w:p>
        </w:tc>
        <w:tc>
          <w:tcPr>
            <w:tcW w:w="1928" w:type="dxa"/>
            <w:vAlign w:val="center"/>
          </w:tcPr>
          <w:p w:rsidR="008B1B58" w:rsidRDefault="008B1B58">
            <w:pPr>
              <w:pStyle w:val="ConsPlusNormal"/>
              <w:jc w:val="center"/>
            </w:pPr>
            <w:r>
              <w:t>Наименование зерновых культур собственного производства</w:t>
            </w:r>
          </w:p>
        </w:tc>
        <w:tc>
          <w:tcPr>
            <w:tcW w:w="2891" w:type="dxa"/>
            <w:vAlign w:val="center"/>
          </w:tcPr>
          <w:p w:rsidR="008B1B58" w:rsidRDefault="008B1B58">
            <w:pPr>
              <w:pStyle w:val="ConsPlusNormal"/>
              <w:jc w:val="center"/>
            </w:pPr>
            <w:r>
              <w:t>Фактический объем производства зерновых культур за отчетный финансовый год &lt;*&gt;, тонн</w:t>
            </w:r>
          </w:p>
        </w:tc>
        <w:tc>
          <w:tcPr>
            <w:tcW w:w="3742" w:type="dxa"/>
            <w:vAlign w:val="center"/>
          </w:tcPr>
          <w:p w:rsidR="008B1B58" w:rsidRDefault="008B1B58">
            <w:pPr>
              <w:pStyle w:val="ConsPlusNormal"/>
              <w:jc w:val="center"/>
            </w:pPr>
            <w:r>
              <w:t>Фактический объем реализованных зерновых культур собственного производства за период с ____ ______ 20__ года по ____ ______ 20__ года, тонн &lt;**&gt;</w:t>
            </w:r>
          </w:p>
        </w:tc>
      </w:tr>
      <w:tr w:rsidR="008B1B58">
        <w:tc>
          <w:tcPr>
            <w:tcW w:w="460" w:type="dxa"/>
            <w:vAlign w:val="center"/>
          </w:tcPr>
          <w:p w:rsidR="008B1B58" w:rsidRDefault="008B1B58">
            <w:pPr>
              <w:pStyle w:val="ConsPlusNormal"/>
              <w:jc w:val="center"/>
            </w:pPr>
            <w:r>
              <w:t>1</w:t>
            </w:r>
          </w:p>
        </w:tc>
        <w:tc>
          <w:tcPr>
            <w:tcW w:w="1928" w:type="dxa"/>
            <w:vAlign w:val="center"/>
          </w:tcPr>
          <w:p w:rsidR="008B1B58" w:rsidRDefault="008B1B58">
            <w:pPr>
              <w:pStyle w:val="ConsPlusNormal"/>
              <w:jc w:val="center"/>
            </w:pPr>
            <w:r>
              <w:t>2</w:t>
            </w:r>
          </w:p>
        </w:tc>
        <w:tc>
          <w:tcPr>
            <w:tcW w:w="2891" w:type="dxa"/>
            <w:vAlign w:val="center"/>
          </w:tcPr>
          <w:p w:rsidR="008B1B58" w:rsidRDefault="008B1B58">
            <w:pPr>
              <w:pStyle w:val="ConsPlusNormal"/>
              <w:jc w:val="center"/>
            </w:pPr>
            <w:r>
              <w:t>3</w:t>
            </w:r>
          </w:p>
        </w:tc>
        <w:tc>
          <w:tcPr>
            <w:tcW w:w="3742" w:type="dxa"/>
            <w:vAlign w:val="center"/>
          </w:tcPr>
          <w:p w:rsidR="008B1B58" w:rsidRDefault="008B1B58">
            <w:pPr>
              <w:pStyle w:val="ConsPlusNormal"/>
              <w:jc w:val="center"/>
            </w:pPr>
            <w:bookmarkStart w:id="55" w:name="P757"/>
            <w:bookmarkEnd w:id="55"/>
            <w:r>
              <w:t>4</w:t>
            </w:r>
          </w:p>
        </w:tc>
      </w:tr>
      <w:tr w:rsidR="008B1B58">
        <w:tc>
          <w:tcPr>
            <w:tcW w:w="460" w:type="dxa"/>
            <w:vAlign w:val="center"/>
          </w:tcPr>
          <w:p w:rsidR="008B1B58" w:rsidRDefault="008B1B58">
            <w:pPr>
              <w:pStyle w:val="ConsPlusNormal"/>
              <w:jc w:val="center"/>
            </w:pPr>
            <w:r>
              <w:t>1</w:t>
            </w:r>
          </w:p>
        </w:tc>
        <w:tc>
          <w:tcPr>
            <w:tcW w:w="1928" w:type="dxa"/>
            <w:vAlign w:val="center"/>
          </w:tcPr>
          <w:p w:rsidR="008B1B58" w:rsidRDefault="008B1B58">
            <w:pPr>
              <w:pStyle w:val="ConsPlusNormal"/>
            </w:pPr>
            <w:r>
              <w:t>Пшеница</w:t>
            </w:r>
          </w:p>
        </w:tc>
        <w:tc>
          <w:tcPr>
            <w:tcW w:w="2891" w:type="dxa"/>
            <w:vAlign w:val="center"/>
          </w:tcPr>
          <w:p w:rsidR="008B1B58" w:rsidRDefault="008B1B58">
            <w:pPr>
              <w:pStyle w:val="ConsPlusNormal"/>
            </w:pPr>
          </w:p>
        </w:tc>
        <w:tc>
          <w:tcPr>
            <w:tcW w:w="3742" w:type="dxa"/>
            <w:vAlign w:val="center"/>
          </w:tcPr>
          <w:p w:rsidR="008B1B58" w:rsidRDefault="008B1B58">
            <w:pPr>
              <w:pStyle w:val="ConsPlusNormal"/>
            </w:pPr>
          </w:p>
        </w:tc>
      </w:tr>
      <w:tr w:rsidR="008B1B58">
        <w:tc>
          <w:tcPr>
            <w:tcW w:w="460" w:type="dxa"/>
            <w:vAlign w:val="center"/>
          </w:tcPr>
          <w:p w:rsidR="008B1B58" w:rsidRDefault="008B1B58">
            <w:pPr>
              <w:pStyle w:val="ConsPlusNormal"/>
              <w:jc w:val="center"/>
            </w:pPr>
            <w:r>
              <w:t>2</w:t>
            </w:r>
          </w:p>
        </w:tc>
        <w:tc>
          <w:tcPr>
            <w:tcW w:w="1928" w:type="dxa"/>
            <w:vAlign w:val="center"/>
          </w:tcPr>
          <w:p w:rsidR="008B1B58" w:rsidRDefault="008B1B58">
            <w:pPr>
              <w:pStyle w:val="ConsPlusNormal"/>
            </w:pPr>
            <w:r>
              <w:t>Рожь</w:t>
            </w:r>
          </w:p>
        </w:tc>
        <w:tc>
          <w:tcPr>
            <w:tcW w:w="2891" w:type="dxa"/>
            <w:vAlign w:val="center"/>
          </w:tcPr>
          <w:p w:rsidR="008B1B58" w:rsidRDefault="008B1B58">
            <w:pPr>
              <w:pStyle w:val="ConsPlusNormal"/>
            </w:pPr>
          </w:p>
        </w:tc>
        <w:tc>
          <w:tcPr>
            <w:tcW w:w="3742" w:type="dxa"/>
            <w:vAlign w:val="center"/>
          </w:tcPr>
          <w:p w:rsidR="008B1B58" w:rsidRDefault="008B1B58">
            <w:pPr>
              <w:pStyle w:val="ConsPlusNormal"/>
            </w:pPr>
          </w:p>
        </w:tc>
      </w:tr>
      <w:tr w:rsidR="008B1B58">
        <w:tc>
          <w:tcPr>
            <w:tcW w:w="460" w:type="dxa"/>
            <w:vAlign w:val="center"/>
          </w:tcPr>
          <w:p w:rsidR="008B1B58" w:rsidRDefault="008B1B58">
            <w:pPr>
              <w:pStyle w:val="ConsPlusNormal"/>
              <w:jc w:val="center"/>
            </w:pPr>
            <w:r>
              <w:t>3</w:t>
            </w:r>
          </w:p>
        </w:tc>
        <w:tc>
          <w:tcPr>
            <w:tcW w:w="1928" w:type="dxa"/>
            <w:vAlign w:val="center"/>
          </w:tcPr>
          <w:p w:rsidR="008B1B58" w:rsidRDefault="008B1B58">
            <w:pPr>
              <w:pStyle w:val="ConsPlusNormal"/>
            </w:pPr>
            <w:r>
              <w:t>Ячмень</w:t>
            </w:r>
          </w:p>
        </w:tc>
        <w:tc>
          <w:tcPr>
            <w:tcW w:w="2891" w:type="dxa"/>
            <w:vAlign w:val="center"/>
          </w:tcPr>
          <w:p w:rsidR="008B1B58" w:rsidRDefault="008B1B58">
            <w:pPr>
              <w:pStyle w:val="ConsPlusNormal"/>
            </w:pPr>
          </w:p>
        </w:tc>
        <w:tc>
          <w:tcPr>
            <w:tcW w:w="3742" w:type="dxa"/>
            <w:vAlign w:val="center"/>
          </w:tcPr>
          <w:p w:rsidR="008B1B58" w:rsidRDefault="008B1B58">
            <w:pPr>
              <w:pStyle w:val="ConsPlusNormal"/>
            </w:pPr>
          </w:p>
        </w:tc>
      </w:tr>
      <w:tr w:rsidR="008B1B58">
        <w:tc>
          <w:tcPr>
            <w:tcW w:w="460" w:type="dxa"/>
            <w:vAlign w:val="center"/>
          </w:tcPr>
          <w:p w:rsidR="008B1B58" w:rsidRDefault="008B1B58">
            <w:pPr>
              <w:pStyle w:val="ConsPlusNormal"/>
              <w:jc w:val="center"/>
            </w:pPr>
            <w:r>
              <w:t>4</w:t>
            </w:r>
          </w:p>
        </w:tc>
        <w:tc>
          <w:tcPr>
            <w:tcW w:w="1928" w:type="dxa"/>
            <w:vAlign w:val="center"/>
          </w:tcPr>
          <w:p w:rsidR="008B1B58" w:rsidRDefault="008B1B58">
            <w:pPr>
              <w:pStyle w:val="ConsPlusNormal"/>
            </w:pPr>
            <w:r>
              <w:t>Кукуруза</w:t>
            </w:r>
          </w:p>
        </w:tc>
        <w:tc>
          <w:tcPr>
            <w:tcW w:w="2891" w:type="dxa"/>
            <w:vAlign w:val="center"/>
          </w:tcPr>
          <w:p w:rsidR="008B1B58" w:rsidRDefault="008B1B58">
            <w:pPr>
              <w:pStyle w:val="ConsPlusNormal"/>
            </w:pPr>
          </w:p>
        </w:tc>
        <w:tc>
          <w:tcPr>
            <w:tcW w:w="3742" w:type="dxa"/>
            <w:vAlign w:val="center"/>
          </w:tcPr>
          <w:p w:rsidR="008B1B58" w:rsidRDefault="008B1B58">
            <w:pPr>
              <w:pStyle w:val="ConsPlusNormal"/>
            </w:pPr>
          </w:p>
        </w:tc>
      </w:tr>
      <w:tr w:rsidR="008B1B58">
        <w:tc>
          <w:tcPr>
            <w:tcW w:w="2388" w:type="dxa"/>
            <w:gridSpan w:val="2"/>
            <w:vAlign w:val="center"/>
          </w:tcPr>
          <w:p w:rsidR="008B1B58" w:rsidRDefault="008B1B58">
            <w:pPr>
              <w:pStyle w:val="ConsPlusNormal"/>
            </w:pPr>
            <w:r>
              <w:t>ИТОГО</w:t>
            </w:r>
          </w:p>
        </w:tc>
        <w:tc>
          <w:tcPr>
            <w:tcW w:w="2891" w:type="dxa"/>
            <w:vAlign w:val="center"/>
          </w:tcPr>
          <w:p w:rsidR="008B1B58" w:rsidRDefault="008B1B58">
            <w:pPr>
              <w:pStyle w:val="ConsPlusNormal"/>
            </w:pPr>
          </w:p>
        </w:tc>
        <w:tc>
          <w:tcPr>
            <w:tcW w:w="3742" w:type="dxa"/>
            <w:vAlign w:val="center"/>
          </w:tcPr>
          <w:p w:rsidR="008B1B58" w:rsidRDefault="008B1B58">
            <w:pPr>
              <w:pStyle w:val="ConsPlusNormal"/>
            </w:pPr>
          </w:p>
        </w:tc>
      </w:tr>
    </w:tbl>
    <w:p w:rsidR="008B1B58" w:rsidRDefault="008B1B58">
      <w:pPr>
        <w:pStyle w:val="ConsPlusNormal"/>
        <w:jc w:val="both"/>
      </w:pPr>
    </w:p>
    <w:p w:rsidR="008B1B58" w:rsidRDefault="008B1B58">
      <w:pPr>
        <w:pStyle w:val="ConsPlusNormal"/>
        <w:ind w:firstLine="540"/>
        <w:jc w:val="both"/>
      </w:pPr>
      <w:r>
        <w:t>--------------------------------</w:t>
      </w:r>
    </w:p>
    <w:p w:rsidR="008B1B58" w:rsidRDefault="008B1B58">
      <w:pPr>
        <w:pStyle w:val="ConsPlusNormal"/>
        <w:spacing w:before="220"/>
        <w:ind w:firstLine="540"/>
        <w:jc w:val="both"/>
      </w:pPr>
      <w:r>
        <w:t>&lt;*&gt; Заполняется производителем зерновых культур на основании сведений о сборе урожая сельскохозяйственных культур по формам N 29-СХ или N 2-фермер, утвержденным приказом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w:t>
      </w:r>
    </w:p>
    <w:p w:rsidR="008B1B58" w:rsidRDefault="008B1B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B1B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1B58" w:rsidRDefault="008B1B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B1B58" w:rsidRDefault="008B1B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B1B58" w:rsidRDefault="008B1B58">
            <w:pPr>
              <w:pStyle w:val="ConsPlusNormal"/>
              <w:jc w:val="both"/>
            </w:pPr>
            <w:proofErr w:type="spellStart"/>
            <w:r>
              <w:rPr>
                <w:color w:val="392C69"/>
              </w:rPr>
              <w:t>КонсультантПлюс</w:t>
            </w:r>
            <w:proofErr w:type="spellEnd"/>
            <w:r>
              <w:rPr>
                <w:color w:val="392C69"/>
              </w:rPr>
              <w:t>: примечание.</w:t>
            </w:r>
          </w:p>
          <w:p w:rsidR="008B1B58" w:rsidRDefault="008B1B58">
            <w:pPr>
              <w:pStyle w:val="ConsPlusNormal"/>
              <w:jc w:val="both"/>
            </w:pPr>
            <w:r>
              <w:rPr>
                <w:color w:val="392C69"/>
              </w:rPr>
              <w:t xml:space="preserve">В официальном тексте документа, видимо, допущена опечатка: в п. 2.2 Порядка </w:t>
            </w:r>
            <w:proofErr w:type="spellStart"/>
            <w:r>
              <w:rPr>
                <w:color w:val="392C69"/>
              </w:rPr>
              <w:t>абз</w:t>
            </w:r>
            <w:proofErr w:type="spellEnd"/>
            <w:r>
              <w:rPr>
                <w:color w:val="392C69"/>
              </w:rPr>
              <w:t>. 2 отсутствует.</w:t>
            </w:r>
          </w:p>
        </w:tc>
        <w:tc>
          <w:tcPr>
            <w:tcW w:w="113" w:type="dxa"/>
            <w:tcBorders>
              <w:top w:val="nil"/>
              <w:left w:val="nil"/>
              <w:bottom w:val="nil"/>
              <w:right w:val="nil"/>
            </w:tcBorders>
            <w:shd w:val="clear" w:color="auto" w:fill="F4F3F8"/>
            <w:tcMar>
              <w:top w:w="0" w:type="dxa"/>
              <w:left w:w="0" w:type="dxa"/>
              <w:bottom w:w="0" w:type="dxa"/>
              <w:right w:w="0" w:type="dxa"/>
            </w:tcMar>
          </w:tcPr>
          <w:p w:rsidR="008B1B58" w:rsidRDefault="008B1B58">
            <w:pPr>
              <w:pStyle w:val="ConsPlusNormal"/>
            </w:pPr>
          </w:p>
        </w:tc>
      </w:tr>
    </w:tbl>
    <w:p w:rsidR="008B1B58" w:rsidRDefault="008B1B58">
      <w:pPr>
        <w:pStyle w:val="ConsPlusNormal"/>
        <w:spacing w:before="280"/>
        <w:ind w:firstLine="540"/>
        <w:jc w:val="both"/>
      </w:pPr>
      <w:proofErr w:type="gramStart"/>
      <w:r>
        <w:t xml:space="preserve">&lt;**&gt; Заполняется производителями зерновых культур на основании данных приложения 2 </w:t>
      </w:r>
      <w:hyperlink w:anchor="P579">
        <w:r>
          <w:rPr>
            <w:color w:val="0000FF"/>
          </w:rPr>
          <w:t>(графа 8)</w:t>
        </w:r>
      </w:hyperlink>
      <w:r>
        <w:t xml:space="preserve"> к Порядку предоставления субсидий из бюджета Пермского края на возмещение производителям зерновых культур части затрат на производство и реализацию зерновых культур, утвержденному постановлением Правительства Пермского края от "___" ___________ 20__ г. N __________ (далее - Порядок), за период, заявленный для предоставления субсидии в соответствии с абзацем вторым </w:t>
      </w:r>
      <w:hyperlink w:anchor="P80">
        <w:r>
          <w:rPr>
            <w:color w:val="0000FF"/>
          </w:rPr>
          <w:t>пункта 2.2</w:t>
        </w:r>
      </w:hyperlink>
      <w:r>
        <w:t xml:space="preserve"> Порядка.</w:t>
      </w:r>
      <w:proofErr w:type="gramEnd"/>
    </w:p>
    <w:p w:rsidR="008B1B58" w:rsidRDefault="008B1B58">
      <w:pPr>
        <w:pStyle w:val="ConsPlusNormal"/>
        <w:jc w:val="both"/>
      </w:pPr>
    </w:p>
    <w:p w:rsidR="008B1B58" w:rsidRDefault="008B1B58">
      <w:pPr>
        <w:pStyle w:val="ConsPlusNormal"/>
        <w:ind w:firstLine="540"/>
        <w:jc w:val="both"/>
      </w:pPr>
      <w:r>
        <w:lastRenderedPageBreak/>
        <w:t>Достоверность и полноту сведений, содержащихся в настоящих сведениях и прилагаемых к ним документах, подтверждаю.</w:t>
      </w:r>
    </w:p>
    <w:p w:rsidR="008B1B58" w:rsidRDefault="008B1B58">
      <w:pPr>
        <w:pStyle w:val="ConsPlusNormal"/>
        <w:jc w:val="both"/>
      </w:pPr>
    </w:p>
    <w:p w:rsidR="008B1B58" w:rsidRDefault="008B1B58">
      <w:pPr>
        <w:pStyle w:val="ConsPlusNormal"/>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8B1B58" w:rsidRDefault="008B1B5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4195"/>
      </w:tblGrid>
      <w:tr w:rsidR="008B1B58">
        <w:tc>
          <w:tcPr>
            <w:tcW w:w="4876" w:type="dxa"/>
            <w:tcBorders>
              <w:top w:val="nil"/>
              <w:left w:val="nil"/>
              <w:bottom w:val="nil"/>
              <w:right w:val="nil"/>
            </w:tcBorders>
          </w:tcPr>
          <w:p w:rsidR="008B1B58" w:rsidRDefault="008B1B58">
            <w:pPr>
              <w:pStyle w:val="ConsPlusNormal"/>
            </w:pPr>
            <w:r>
              <w:t>Руководитель производителя</w:t>
            </w:r>
          </w:p>
          <w:p w:rsidR="008B1B58" w:rsidRDefault="008B1B58">
            <w:pPr>
              <w:pStyle w:val="ConsPlusNormal"/>
            </w:pPr>
            <w:r>
              <w:t>зерновых культур _______________________</w:t>
            </w:r>
          </w:p>
          <w:p w:rsidR="008B1B58" w:rsidRDefault="008B1B58">
            <w:pPr>
              <w:pStyle w:val="ConsPlusNormal"/>
              <w:ind w:left="2830"/>
            </w:pPr>
            <w:r>
              <w:t>(подпись)</w:t>
            </w:r>
          </w:p>
        </w:tc>
        <w:tc>
          <w:tcPr>
            <w:tcW w:w="4195" w:type="dxa"/>
            <w:tcBorders>
              <w:top w:val="nil"/>
              <w:left w:val="nil"/>
              <w:bottom w:val="nil"/>
              <w:right w:val="nil"/>
            </w:tcBorders>
            <w:vAlign w:val="bottom"/>
          </w:tcPr>
          <w:p w:rsidR="008B1B58" w:rsidRDefault="008B1B58">
            <w:pPr>
              <w:pStyle w:val="ConsPlusNormal"/>
              <w:jc w:val="center"/>
            </w:pPr>
            <w:r>
              <w:t>/________________________________/</w:t>
            </w:r>
          </w:p>
          <w:p w:rsidR="008B1B58" w:rsidRDefault="008B1B58">
            <w:pPr>
              <w:pStyle w:val="ConsPlusNormal"/>
              <w:jc w:val="center"/>
            </w:pPr>
            <w:r>
              <w:t>(расшифровка подписи)</w:t>
            </w:r>
          </w:p>
        </w:tc>
      </w:tr>
      <w:tr w:rsidR="008B1B58">
        <w:tc>
          <w:tcPr>
            <w:tcW w:w="4876" w:type="dxa"/>
            <w:tcBorders>
              <w:top w:val="nil"/>
              <w:left w:val="nil"/>
              <w:bottom w:val="nil"/>
              <w:right w:val="nil"/>
            </w:tcBorders>
          </w:tcPr>
          <w:p w:rsidR="008B1B58" w:rsidRDefault="008B1B58">
            <w:pPr>
              <w:pStyle w:val="ConsPlusNormal"/>
            </w:pPr>
            <w:r>
              <w:t>Главный бухгалтер</w:t>
            </w:r>
          </w:p>
          <w:p w:rsidR="008B1B58" w:rsidRDefault="008B1B58">
            <w:pPr>
              <w:pStyle w:val="ConsPlusNormal"/>
            </w:pPr>
            <w:r>
              <w:t>(при наличии) __________________________</w:t>
            </w:r>
          </w:p>
          <w:p w:rsidR="008B1B58" w:rsidRDefault="008B1B58">
            <w:pPr>
              <w:pStyle w:val="ConsPlusNormal"/>
              <w:ind w:left="2830"/>
            </w:pPr>
            <w:r>
              <w:t>(подпись)</w:t>
            </w:r>
          </w:p>
        </w:tc>
        <w:tc>
          <w:tcPr>
            <w:tcW w:w="4195" w:type="dxa"/>
            <w:tcBorders>
              <w:top w:val="nil"/>
              <w:left w:val="nil"/>
              <w:bottom w:val="nil"/>
              <w:right w:val="nil"/>
            </w:tcBorders>
            <w:vAlign w:val="bottom"/>
          </w:tcPr>
          <w:p w:rsidR="008B1B58" w:rsidRDefault="008B1B58">
            <w:pPr>
              <w:pStyle w:val="ConsPlusNormal"/>
              <w:jc w:val="center"/>
            </w:pPr>
            <w:r>
              <w:t>/________________________________/</w:t>
            </w:r>
          </w:p>
          <w:p w:rsidR="008B1B58" w:rsidRDefault="008B1B58">
            <w:pPr>
              <w:pStyle w:val="ConsPlusNormal"/>
              <w:jc w:val="center"/>
            </w:pPr>
            <w:r>
              <w:t>(расшифровка подписи)</w:t>
            </w:r>
          </w:p>
        </w:tc>
      </w:tr>
      <w:tr w:rsidR="008B1B58">
        <w:tc>
          <w:tcPr>
            <w:tcW w:w="9071" w:type="dxa"/>
            <w:gridSpan w:val="2"/>
            <w:tcBorders>
              <w:top w:val="nil"/>
              <w:left w:val="nil"/>
              <w:bottom w:val="nil"/>
              <w:right w:val="nil"/>
            </w:tcBorders>
          </w:tcPr>
          <w:p w:rsidR="008B1B58" w:rsidRDefault="008B1B58">
            <w:pPr>
              <w:pStyle w:val="ConsPlusNormal"/>
            </w:pPr>
            <w:r>
              <w:t>МП (при наличии)</w:t>
            </w:r>
          </w:p>
          <w:p w:rsidR="008B1B58" w:rsidRDefault="008B1B58">
            <w:pPr>
              <w:pStyle w:val="ConsPlusNormal"/>
            </w:pPr>
          </w:p>
          <w:p w:rsidR="008B1B58" w:rsidRDefault="008B1B58">
            <w:pPr>
              <w:pStyle w:val="ConsPlusNormal"/>
            </w:pPr>
            <w:r>
              <w:t>"___" __________ 20__ г.</w:t>
            </w:r>
          </w:p>
        </w:tc>
      </w:tr>
    </w:tbl>
    <w:p w:rsidR="008B1B58" w:rsidRDefault="008B1B58">
      <w:pPr>
        <w:pStyle w:val="ConsPlusNormal"/>
        <w:jc w:val="both"/>
      </w:pPr>
    </w:p>
    <w:p w:rsidR="008B1B58" w:rsidRDefault="008B1B58">
      <w:pPr>
        <w:pStyle w:val="ConsPlusNormal"/>
        <w:jc w:val="both"/>
      </w:pPr>
    </w:p>
    <w:p w:rsidR="008B1B58" w:rsidRDefault="008B1B58">
      <w:pPr>
        <w:pStyle w:val="ConsPlusNormal"/>
        <w:jc w:val="both"/>
      </w:pPr>
    </w:p>
    <w:p w:rsidR="008B1B58" w:rsidRDefault="008B1B58">
      <w:pPr>
        <w:pStyle w:val="ConsPlusNormal"/>
        <w:jc w:val="both"/>
      </w:pPr>
    </w:p>
    <w:p w:rsidR="008B1B58" w:rsidRDefault="008B1B58">
      <w:pPr>
        <w:pStyle w:val="ConsPlusNormal"/>
        <w:jc w:val="both"/>
      </w:pPr>
    </w:p>
    <w:p w:rsidR="008B1B58" w:rsidRDefault="008B1B58">
      <w:pPr>
        <w:rPr>
          <w:rFonts w:ascii="Calibri" w:eastAsiaTheme="minorEastAsia" w:hAnsi="Calibri" w:cs="Calibri"/>
          <w:lang w:eastAsia="ru-RU"/>
        </w:rPr>
      </w:pPr>
      <w:r>
        <w:br w:type="page"/>
      </w:r>
    </w:p>
    <w:p w:rsidR="008B1B58" w:rsidRDefault="008B1B58">
      <w:pPr>
        <w:pStyle w:val="ConsPlusNormal"/>
        <w:jc w:val="right"/>
        <w:outlineLvl w:val="1"/>
      </w:pPr>
      <w:r>
        <w:lastRenderedPageBreak/>
        <w:t>Приложение 4</w:t>
      </w:r>
    </w:p>
    <w:p w:rsidR="008B1B58" w:rsidRDefault="008B1B58">
      <w:pPr>
        <w:pStyle w:val="ConsPlusNormal"/>
        <w:jc w:val="right"/>
      </w:pPr>
      <w:r>
        <w:t>к Порядку</w:t>
      </w:r>
    </w:p>
    <w:p w:rsidR="008B1B58" w:rsidRDefault="008B1B58">
      <w:pPr>
        <w:pStyle w:val="ConsPlusNormal"/>
        <w:jc w:val="right"/>
      </w:pPr>
      <w:r>
        <w:t>предоставления субсидий</w:t>
      </w:r>
    </w:p>
    <w:p w:rsidR="008B1B58" w:rsidRDefault="008B1B58">
      <w:pPr>
        <w:pStyle w:val="ConsPlusNormal"/>
        <w:jc w:val="right"/>
      </w:pPr>
      <w:r>
        <w:t>из бюджета Пермского края</w:t>
      </w:r>
    </w:p>
    <w:p w:rsidR="008B1B58" w:rsidRDefault="008B1B58">
      <w:pPr>
        <w:pStyle w:val="ConsPlusNormal"/>
        <w:jc w:val="right"/>
      </w:pPr>
      <w:r>
        <w:t>на возмещение производителям</w:t>
      </w:r>
    </w:p>
    <w:p w:rsidR="008B1B58" w:rsidRDefault="008B1B58">
      <w:pPr>
        <w:pStyle w:val="ConsPlusNormal"/>
        <w:jc w:val="right"/>
      </w:pPr>
      <w:r>
        <w:t>зерновых культур части</w:t>
      </w:r>
    </w:p>
    <w:p w:rsidR="008B1B58" w:rsidRDefault="008B1B58">
      <w:pPr>
        <w:pStyle w:val="ConsPlusNormal"/>
        <w:jc w:val="right"/>
      </w:pPr>
      <w:r>
        <w:t>затрат на производство</w:t>
      </w:r>
    </w:p>
    <w:p w:rsidR="008B1B58" w:rsidRDefault="008B1B58">
      <w:pPr>
        <w:pStyle w:val="ConsPlusNormal"/>
        <w:jc w:val="right"/>
      </w:pPr>
      <w:r>
        <w:t>и реализацию зерновых культур</w:t>
      </w:r>
    </w:p>
    <w:p w:rsidR="008B1B58" w:rsidRDefault="008B1B58">
      <w:pPr>
        <w:pStyle w:val="ConsPlusNormal"/>
        <w:jc w:val="both"/>
      </w:pPr>
    </w:p>
    <w:p w:rsidR="008B1B58" w:rsidRDefault="008B1B58">
      <w:pPr>
        <w:pStyle w:val="ConsPlusNormal"/>
        <w:jc w:val="right"/>
      </w:pPr>
      <w:r>
        <w:t>ФОРМА</w:t>
      </w:r>
    </w:p>
    <w:p w:rsidR="008B1B58" w:rsidRDefault="008B1B58">
      <w:pPr>
        <w:pStyle w:val="ConsPlusNormal"/>
        <w:jc w:val="both"/>
      </w:pPr>
    </w:p>
    <w:p w:rsidR="008B1B58" w:rsidRDefault="008B1B58">
      <w:pPr>
        <w:pStyle w:val="ConsPlusNormal"/>
        <w:jc w:val="center"/>
      </w:pPr>
      <w:bookmarkStart w:id="56" w:name="P817"/>
      <w:bookmarkEnd w:id="56"/>
      <w:r>
        <w:t>СПРАВКА-РАСЧЕТ</w:t>
      </w:r>
    </w:p>
    <w:p w:rsidR="008B1B58" w:rsidRDefault="008B1B58">
      <w:pPr>
        <w:pStyle w:val="ConsPlusNormal"/>
        <w:jc w:val="center"/>
      </w:pPr>
      <w:r>
        <w:t>о размере субсидии из бюджета Пермского края на возмещение</w:t>
      </w:r>
    </w:p>
    <w:p w:rsidR="008B1B58" w:rsidRDefault="008B1B58">
      <w:pPr>
        <w:pStyle w:val="ConsPlusNormal"/>
        <w:jc w:val="center"/>
      </w:pPr>
      <w:r>
        <w:t>производителям зерновых культур части затрат на производство</w:t>
      </w:r>
    </w:p>
    <w:p w:rsidR="008B1B58" w:rsidRDefault="008B1B58">
      <w:pPr>
        <w:pStyle w:val="ConsPlusNormal"/>
        <w:jc w:val="center"/>
      </w:pPr>
      <w:r>
        <w:t>и реализацию зерновых культур</w:t>
      </w:r>
    </w:p>
    <w:p w:rsidR="008B1B58" w:rsidRDefault="008B1B58">
      <w:pPr>
        <w:pStyle w:val="ConsPlusNormal"/>
        <w:jc w:val="center"/>
      </w:pPr>
      <w:r>
        <w:t>____________________________________________________________</w:t>
      </w:r>
    </w:p>
    <w:p w:rsidR="008B1B58" w:rsidRDefault="008B1B58">
      <w:pPr>
        <w:pStyle w:val="ConsPlusNormal"/>
        <w:jc w:val="center"/>
      </w:pPr>
      <w:r>
        <w:t>(полное наименование производителя зерновых культур)</w:t>
      </w:r>
    </w:p>
    <w:p w:rsidR="008B1B58" w:rsidRDefault="008B1B5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6"/>
        <w:gridCol w:w="1672"/>
        <w:gridCol w:w="1084"/>
        <w:gridCol w:w="1696"/>
        <w:gridCol w:w="1696"/>
        <w:gridCol w:w="1228"/>
      </w:tblGrid>
      <w:tr w:rsidR="008B1B58">
        <w:tc>
          <w:tcPr>
            <w:tcW w:w="1636" w:type="dxa"/>
            <w:vAlign w:val="center"/>
          </w:tcPr>
          <w:p w:rsidR="008B1B58" w:rsidRDefault="008B1B58">
            <w:pPr>
              <w:pStyle w:val="ConsPlusNormal"/>
              <w:jc w:val="center"/>
            </w:pPr>
            <w:r>
              <w:t>Наименование культур</w:t>
            </w:r>
          </w:p>
        </w:tc>
        <w:tc>
          <w:tcPr>
            <w:tcW w:w="1672" w:type="dxa"/>
            <w:vAlign w:val="center"/>
          </w:tcPr>
          <w:p w:rsidR="008B1B58" w:rsidRDefault="008B1B58">
            <w:pPr>
              <w:pStyle w:val="ConsPlusNormal"/>
              <w:jc w:val="center"/>
            </w:pPr>
            <w:r>
              <w:t>Объем реализованных зерновых культур собственного производства с ______ 20__ г. по ______ 20__ г. текущего финансового года, тонн &lt;*&gt;</w:t>
            </w:r>
          </w:p>
        </w:tc>
        <w:tc>
          <w:tcPr>
            <w:tcW w:w="1084" w:type="dxa"/>
            <w:vAlign w:val="center"/>
          </w:tcPr>
          <w:p w:rsidR="008B1B58" w:rsidRDefault="008B1B58">
            <w:pPr>
              <w:pStyle w:val="ConsPlusNormal"/>
              <w:jc w:val="center"/>
            </w:pPr>
            <w:r>
              <w:t>Ставка субсидии на 1 тонну, руб.</w:t>
            </w:r>
          </w:p>
        </w:tc>
        <w:tc>
          <w:tcPr>
            <w:tcW w:w="1696" w:type="dxa"/>
            <w:vAlign w:val="center"/>
          </w:tcPr>
          <w:p w:rsidR="008B1B58" w:rsidRDefault="008B1B58">
            <w:pPr>
              <w:pStyle w:val="ConsPlusNormal"/>
              <w:jc w:val="center"/>
            </w:pPr>
            <w:r>
              <w:t>Сумма фактически произведенных затрат с _____ 20___ г. по _____ 20__ г., руб. &lt;**&gt;</w:t>
            </w:r>
          </w:p>
        </w:tc>
        <w:tc>
          <w:tcPr>
            <w:tcW w:w="1696" w:type="dxa"/>
            <w:vAlign w:val="center"/>
          </w:tcPr>
          <w:p w:rsidR="008B1B58" w:rsidRDefault="008B1B58">
            <w:pPr>
              <w:pStyle w:val="ConsPlusNormal"/>
              <w:jc w:val="center"/>
            </w:pPr>
            <w:r>
              <w:t>50% от суммы фактически произведенных затрат, руб. (гр. 4 x 50%)</w:t>
            </w:r>
          </w:p>
        </w:tc>
        <w:tc>
          <w:tcPr>
            <w:tcW w:w="1228" w:type="dxa"/>
            <w:vAlign w:val="center"/>
          </w:tcPr>
          <w:p w:rsidR="008B1B58" w:rsidRDefault="008B1B58">
            <w:pPr>
              <w:pStyle w:val="ConsPlusNormal"/>
              <w:jc w:val="center"/>
            </w:pPr>
            <w:r>
              <w:t>Расчетный размер субсидии, руб. (гр. 2 x гр. 3, но не более гр. 5)</w:t>
            </w:r>
          </w:p>
        </w:tc>
      </w:tr>
      <w:tr w:rsidR="008B1B58">
        <w:tc>
          <w:tcPr>
            <w:tcW w:w="1636" w:type="dxa"/>
            <w:vAlign w:val="center"/>
          </w:tcPr>
          <w:p w:rsidR="008B1B58" w:rsidRDefault="008B1B58">
            <w:pPr>
              <w:pStyle w:val="ConsPlusNormal"/>
              <w:jc w:val="center"/>
            </w:pPr>
            <w:r>
              <w:t>1</w:t>
            </w:r>
          </w:p>
        </w:tc>
        <w:tc>
          <w:tcPr>
            <w:tcW w:w="1672" w:type="dxa"/>
            <w:vAlign w:val="center"/>
          </w:tcPr>
          <w:p w:rsidR="008B1B58" w:rsidRDefault="008B1B58">
            <w:pPr>
              <w:pStyle w:val="ConsPlusNormal"/>
              <w:jc w:val="center"/>
            </w:pPr>
            <w:r>
              <w:t>2</w:t>
            </w:r>
          </w:p>
        </w:tc>
        <w:tc>
          <w:tcPr>
            <w:tcW w:w="1084" w:type="dxa"/>
            <w:vAlign w:val="center"/>
          </w:tcPr>
          <w:p w:rsidR="008B1B58" w:rsidRDefault="008B1B58">
            <w:pPr>
              <w:pStyle w:val="ConsPlusNormal"/>
              <w:jc w:val="center"/>
            </w:pPr>
            <w:r>
              <w:t>3</w:t>
            </w:r>
          </w:p>
        </w:tc>
        <w:tc>
          <w:tcPr>
            <w:tcW w:w="1696" w:type="dxa"/>
            <w:vAlign w:val="center"/>
          </w:tcPr>
          <w:p w:rsidR="008B1B58" w:rsidRDefault="008B1B58">
            <w:pPr>
              <w:pStyle w:val="ConsPlusNormal"/>
              <w:jc w:val="center"/>
            </w:pPr>
            <w:r>
              <w:t>4</w:t>
            </w:r>
          </w:p>
        </w:tc>
        <w:tc>
          <w:tcPr>
            <w:tcW w:w="1696" w:type="dxa"/>
            <w:vAlign w:val="center"/>
          </w:tcPr>
          <w:p w:rsidR="008B1B58" w:rsidRDefault="008B1B58">
            <w:pPr>
              <w:pStyle w:val="ConsPlusNormal"/>
              <w:jc w:val="center"/>
            </w:pPr>
            <w:r>
              <w:t>5</w:t>
            </w:r>
          </w:p>
        </w:tc>
        <w:tc>
          <w:tcPr>
            <w:tcW w:w="1228" w:type="dxa"/>
            <w:vAlign w:val="center"/>
          </w:tcPr>
          <w:p w:rsidR="008B1B58" w:rsidRDefault="008B1B58">
            <w:pPr>
              <w:pStyle w:val="ConsPlusNormal"/>
              <w:jc w:val="center"/>
            </w:pPr>
            <w:r>
              <w:t>6</w:t>
            </w:r>
          </w:p>
        </w:tc>
      </w:tr>
      <w:tr w:rsidR="008B1B58">
        <w:tc>
          <w:tcPr>
            <w:tcW w:w="1636" w:type="dxa"/>
            <w:vAlign w:val="center"/>
          </w:tcPr>
          <w:p w:rsidR="008B1B58" w:rsidRDefault="008B1B58">
            <w:pPr>
              <w:pStyle w:val="ConsPlusNormal"/>
            </w:pPr>
            <w:r>
              <w:t>Зерновые культуры</w:t>
            </w:r>
          </w:p>
        </w:tc>
        <w:tc>
          <w:tcPr>
            <w:tcW w:w="1672" w:type="dxa"/>
            <w:vAlign w:val="center"/>
          </w:tcPr>
          <w:p w:rsidR="008B1B58" w:rsidRDefault="008B1B58">
            <w:pPr>
              <w:pStyle w:val="ConsPlusNormal"/>
            </w:pPr>
          </w:p>
        </w:tc>
        <w:tc>
          <w:tcPr>
            <w:tcW w:w="1084" w:type="dxa"/>
            <w:vAlign w:val="center"/>
          </w:tcPr>
          <w:p w:rsidR="008B1B58" w:rsidRDefault="008B1B58">
            <w:pPr>
              <w:pStyle w:val="ConsPlusNormal"/>
            </w:pPr>
          </w:p>
        </w:tc>
        <w:tc>
          <w:tcPr>
            <w:tcW w:w="1696" w:type="dxa"/>
            <w:vAlign w:val="center"/>
          </w:tcPr>
          <w:p w:rsidR="008B1B58" w:rsidRDefault="008B1B58">
            <w:pPr>
              <w:pStyle w:val="ConsPlusNormal"/>
            </w:pPr>
          </w:p>
        </w:tc>
        <w:tc>
          <w:tcPr>
            <w:tcW w:w="1696" w:type="dxa"/>
            <w:vAlign w:val="center"/>
          </w:tcPr>
          <w:p w:rsidR="008B1B58" w:rsidRDefault="008B1B58">
            <w:pPr>
              <w:pStyle w:val="ConsPlusNormal"/>
            </w:pPr>
          </w:p>
        </w:tc>
        <w:tc>
          <w:tcPr>
            <w:tcW w:w="1228" w:type="dxa"/>
            <w:vAlign w:val="center"/>
          </w:tcPr>
          <w:p w:rsidR="008B1B58" w:rsidRDefault="008B1B58">
            <w:pPr>
              <w:pStyle w:val="ConsPlusNormal"/>
            </w:pPr>
          </w:p>
        </w:tc>
      </w:tr>
      <w:tr w:rsidR="008B1B58">
        <w:tc>
          <w:tcPr>
            <w:tcW w:w="1636" w:type="dxa"/>
            <w:vAlign w:val="center"/>
          </w:tcPr>
          <w:p w:rsidR="008B1B58" w:rsidRDefault="008B1B58">
            <w:pPr>
              <w:pStyle w:val="ConsPlusNormal"/>
            </w:pPr>
            <w:r>
              <w:t>ИТОГО</w:t>
            </w:r>
          </w:p>
        </w:tc>
        <w:tc>
          <w:tcPr>
            <w:tcW w:w="1672" w:type="dxa"/>
            <w:vAlign w:val="center"/>
          </w:tcPr>
          <w:p w:rsidR="008B1B58" w:rsidRDefault="008B1B58">
            <w:pPr>
              <w:pStyle w:val="ConsPlusNormal"/>
            </w:pPr>
          </w:p>
        </w:tc>
        <w:tc>
          <w:tcPr>
            <w:tcW w:w="1084" w:type="dxa"/>
            <w:vAlign w:val="center"/>
          </w:tcPr>
          <w:p w:rsidR="008B1B58" w:rsidRDefault="008B1B58">
            <w:pPr>
              <w:pStyle w:val="ConsPlusNormal"/>
            </w:pPr>
          </w:p>
        </w:tc>
        <w:tc>
          <w:tcPr>
            <w:tcW w:w="1696" w:type="dxa"/>
            <w:vAlign w:val="center"/>
          </w:tcPr>
          <w:p w:rsidR="008B1B58" w:rsidRDefault="008B1B58">
            <w:pPr>
              <w:pStyle w:val="ConsPlusNormal"/>
            </w:pPr>
          </w:p>
        </w:tc>
        <w:tc>
          <w:tcPr>
            <w:tcW w:w="1696" w:type="dxa"/>
            <w:vAlign w:val="center"/>
          </w:tcPr>
          <w:p w:rsidR="008B1B58" w:rsidRDefault="008B1B58">
            <w:pPr>
              <w:pStyle w:val="ConsPlusNormal"/>
            </w:pPr>
          </w:p>
        </w:tc>
        <w:tc>
          <w:tcPr>
            <w:tcW w:w="1228" w:type="dxa"/>
            <w:vAlign w:val="center"/>
          </w:tcPr>
          <w:p w:rsidR="008B1B58" w:rsidRDefault="008B1B58">
            <w:pPr>
              <w:pStyle w:val="ConsPlusNormal"/>
            </w:pPr>
          </w:p>
        </w:tc>
      </w:tr>
    </w:tbl>
    <w:p w:rsidR="008B1B58" w:rsidRDefault="008B1B58">
      <w:pPr>
        <w:pStyle w:val="ConsPlusNormal"/>
        <w:jc w:val="both"/>
      </w:pPr>
    </w:p>
    <w:p w:rsidR="008B1B58" w:rsidRDefault="008B1B58">
      <w:pPr>
        <w:pStyle w:val="ConsPlusNormal"/>
        <w:ind w:firstLine="540"/>
        <w:jc w:val="both"/>
      </w:pPr>
      <w:r>
        <w:t>--------------------------------</w:t>
      </w:r>
    </w:p>
    <w:p w:rsidR="008B1B58" w:rsidRDefault="008B1B58">
      <w:pPr>
        <w:pStyle w:val="ConsPlusNormal"/>
        <w:spacing w:before="220"/>
        <w:ind w:firstLine="540"/>
        <w:jc w:val="both"/>
      </w:pPr>
      <w:r>
        <w:t xml:space="preserve">&lt;*&gt; Заполняется производителем зерновых культур на основании данных приложения 2 </w:t>
      </w:r>
      <w:hyperlink w:anchor="P579">
        <w:r>
          <w:rPr>
            <w:color w:val="0000FF"/>
          </w:rPr>
          <w:t>(строка "Итого" графы 8)</w:t>
        </w:r>
      </w:hyperlink>
      <w:r>
        <w:t xml:space="preserve"> к Порядку предоставления субсидий из бюджета Пермского края на возмещение производителям зерновых культур части затрат на производство и реализацию зерновых культур, утвержденному постановлением Правительства Пермского края от "__" ______ 20__ г. N __ (далее - Порядок).</w:t>
      </w:r>
    </w:p>
    <w:p w:rsidR="008B1B58" w:rsidRDefault="008B1B58">
      <w:pPr>
        <w:pStyle w:val="ConsPlusNormal"/>
        <w:spacing w:before="220"/>
        <w:ind w:firstLine="540"/>
        <w:jc w:val="both"/>
      </w:pPr>
      <w:r>
        <w:t xml:space="preserve">&lt;**&gt; Отражается сумма затрат в соответствии с приложением 1 </w:t>
      </w:r>
      <w:hyperlink w:anchor="P379">
        <w:r>
          <w:rPr>
            <w:color w:val="0000FF"/>
          </w:rPr>
          <w:t>(гр. 15)</w:t>
        </w:r>
      </w:hyperlink>
      <w:r>
        <w:t xml:space="preserve"> к Порядку.</w:t>
      </w:r>
    </w:p>
    <w:p w:rsidR="008B1B58" w:rsidRDefault="008B1B58">
      <w:pPr>
        <w:pStyle w:val="ConsPlusNormal"/>
        <w:jc w:val="both"/>
      </w:pPr>
    </w:p>
    <w:p w:rsidR="008B1B58" w:rsidRDefault="008B1B58">
      <w:pPr>
        <w:pStyle w:val="ConsPlusNormal"/>
        <w:ind w:firstLine="540"/>
        <w:jc w:val="both"/>
      </w:pPr>
      <w:r>
        <w:t>Достоверность и полноту сведений, содержащихся в настоящей справке-расчете, подтверждаю.</w:t>
      </w:r>
    </w:p>
    <w:p w:rsidR="008B1B58" w:rsidRDefault="008B1B58">
      <w:pPr>
        <w:pStyle w:val="ConsPlusNormal"/>
        <w:jc w:val="both"/>
      </w:pPr>
    </w:p>
    <w:p w:rsidR="008B1B58" w:rsidRDefault="008B1B58">
      <w:pPr>
        <w:pStyle w:val="ConsPlusNormal"/>
        <w:ind w:firstLine="540"/>
        <w:jc w:val="both"/>
      </w:pPr>
      <w:r>
        <w:t xml:space="preserve">Об ответственности за предоставление недостоверных и (или) ложных сведений </w:t>
      </w:r>
      <w:proofErr w:type="gramStart"/>
      <w:r>
        <w:t>предупрежден</w:t>
      </w:r>
      <w:proofErr w:type="gramEnd"/>
      <w:r>
        <w:t>.</w:t>
      </w:r>
    </w:p>
    <w:p w:rsidR="008B1B58" w:rsidRDefault="008B1B5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4195"/>
      </w:tblGrid>
      <w:tr w:rsidR="008B1B58">
        <w:tc>
          <w:tcPr>
            <w:tcW w:w="4876" w:type="dxa"/>
            <w:tcBorders>
              <w:top w:val="nil"/>
              <w:left w:val="nil"/>
              <w:bottom w:val="nil"/>
              <w:right w:val="nil"/>
            </w:tcBorders>
          </w:tcPr>
          <w:p w:rsidR="008B1B58" w:rsidRDefault="008B1B58">
            <w:pPr>
              <w:pStyle w:val="ConsPlusNormal"/>
            </w:pPr>
            <w:r>
              <w:lastRenderedPageBreak/>
              <w:t>Руководитель производителя</w:t>
            </w:r>
          </w:p>
          <w:p w:rsidR="008B1B58" w:rsidRDefault="008B1B58">
            <w:pPr>
              <w:pStyle w:val="ConsPlusNormal"/>
            </w:pPr>
            <w:r>
              <w:t>зерновых культур _______________________</w:t>
            </w:r>
          </w:p>
          <w:p w:rsidR="008B1B58" w:rsidRDefault="008B1B58">
            <w:pPr>
              <w:pStyle w:val="ConsPlusNormal"/>
              <w:ind w:left="2830"/>
            </w:pPr>
            <w:r>
              <w:t>(подпись)</w:t>
            </w:r>
          </w:p>
        </w:tc>
        <w:tc>
          <w:tcPr>
            <w:tcW w:w="4195" w:type="dxa"/>
            <w:tcBorders>
              <w:top w:val="nil"/>
              <w:left w:val="nil"/>
              <w:bottom w:val="nil"/>
              <w:right w:val="nil"/>
            </w:tcBorders>
            <w:vAlign w:val="bottom"/>
          </w:tcPr>
          <w:p w:rsidR="008B1B58" w:rsidRDefault="008B1B58">
            <w:pPr>
              <w:pStyle w:val="ConsPlusNormal"/>
              <w:jc w:val="center"/>
            </w:pPr>
            <w:r>
              <w:t>/________________________________/</w:t>
            </w:r>
          </w:p>
          <w:p w:rsidR="008B1B58" w:rsidRDefault="008B1B58">
            <w:pPr>
              <w:pStyle w:val="ConsPlusNormal"/>
              <w:jc w:val="center"/>
            </w:pPr>
            <w:r>
              <w:t>(расшифровка подписи)</w:t>
            </w:r>
          </w:p>
        </w:tc>
      </w:tr>
      <w:tr w:rsidR="008B1B58">
        <w:tc>
          <w:tcPr>
            <w:tcW w:w="4876" w:type="dxa"/>
            <w:tcBorders>
              <w:top w:val="nil"/>
              <w:left w:val="nil"/>
              <w:bottom w:val="nil"/>
              <w:right w:val="nil"/>
            </w:tcBorders>
          </w:tcPr>
          <w:p w:rsidR="008B1B58" w:rsidRDefault="008B1B58">
            <w:pPr>
              <w:pStyle w:val="ConsPlusNormal"/>
            </w:pPr>
            <w:r>
              <w:t>Главный бухгалтер</w:t>
            </w:r>
          </w:p>
          <w:p w:rsidR="008B1B58" w:rsidRDefault="008B1B58">
            <w:pPr>
              <w:pStyle w:val="ConsPlusNormal"/>
            </w:pPr>
            <w:r>
              <w:t>(при наличии) __________________________</w:t>
            </w:r>
          </w:p>
          <w:p w:rsidR="008B1B58" w:rsidRDefault="008B1B58">
            <w:pPr>
              <w:pStyle w:val="ConsPlusNormal"/>
              <w:ind w:left="2830"/>
            </w:pPr>
            <w:r>
              <w:t>(подпись)</w:t>
            </w:r>
          </w:p>
        </w:tc>
        <w:tc>
          <w:tcPr>
            <w:tcW w:w="4195" w:type="dxa"/>
            <w:tcBorders>
              <w:top w:val="nil"/>
              <w:left w:val="nil"/>
              <w:bottom w:val="nil"/>
              <w:right w:val="nil"/>
            </w:tcBorders>
            <w:vAlign w:val="bottom"/>
          </w:tcPr>
          <w:p w:rsidR="008B1B58" w:rsidRDefault="008B1B58">
            <w:pPr>
              <w:pStyle w:val="ConsPlusNormal"/>
              <w:jc w:val="center"/>
            </w:pPr>
            <w:r>
              <w:t>/________________________________/</w:t>
            </w:r>
          </w:p>
          <w:p w:rsidR="008B1B58" w:rsidRDefault="008B1B58">
            <w:pPr>
              <w:pStyle w:val="ConsPlusNormal"/>
              <w:jc w:val="center"/>
            </w:pPr>
            <w:r>
              <w:t>(расшифровка подписи)</w:t>
            </w:r>
          </w:p>
        </w:tc>
      </w:tr>
      <w:tr w:rsidR="008B1B58">
        <w:tc>
          <w:tcPr>
            <w:tcW w:w="9071" w:type="dxa"/>
            <w:gridSpan w:val="2"/>
            <w:tcBorders>
              <w:top w:val="nil"/>
              <w:left w:val="nil"/>
              <w:bottom w:val="nil"/>
              <w:right w:val="nil"/>
            </w:tcBorders>
          </w:tcPr>
          <w:p w:rsidR="008B1B58" w:rsidRDefault="008B1B58">
            <w:pPr>
              <w:pStyle w:val="ConsPlusNormal"/>
            </w:pPr>
            <w:r>
              <w:t>МП (при наличии)</w:t>
            </w:r>
          </w:p>
          <w:p w:rsidR="008B1B58" w:rsidRDefault="008B1B58">
            <w:pPr>
              <w:pStyle w:val="ConsPlusNormal"/>
            </w:pPr>
          </w:p>
          <w:p w:rsidR="008B1B58" w:rsidRDefault="008B1B58">
            <w:pPr>
              <w:pStyle w:val="ConsPlusNormal"/>
            </w:pPr>
            <w:r>
              <w:t>"___" __________ 20__ г.</w:t>
            </w:r>
          </w:p>
        </w:tc>
      </w:tr>
    </w:tbl>
    <w:p w:rsidR="008B1B58" w:rsidRDefault="008B1B58">
      <w:pPr>
        <w:pStyle w:val="ConsPlusNormal"/>
        <w:jc w:val="both"/>
      </w:pPr>
    </w:p>
    <w:p w:rsidR="008B1B58" w:rsidRDefault="008B1B58">
      <w:pPr>
        <w:pStyle w:val="ConsPlusNormal"/>
        <w:jc w:val="both"/>
      </w:pPr>
    </w:p>
    <w:p w:rsidR="008B1B58" w:rsidRDefault="008B1B58">
      <w:pPr>
        <w:pStyle w:val="ConsPlusNormal"/>
        <w:jc w:val="both"/>
      </w:pPr>
    </w:p>
    <w:p w:rsidR="008B1B58" w:rsidRDefault="008B1B58">
      <w:pPr>
        <w:pStyle w:val="ConsPlusNormal"/>
        <w:jc w:val="both"/>
      </w:pPr>
    </w:p>
    <w:p w:rsidR="008B1B58" w:rsidRDefault="008B1B58">
      <w:pPr>
        <w:pStyle w:val="ConsPlusNormal"/>
        <w:jc w:val="both"/>
      </w:pPr>
    </w:p>
    <w:p w:rsidR="008B1B58" w:rsidRDefault="008B1B58">
      <w:pPr>
        <w:rPr>
          <w:rFonts w:ascii="Calibri" w:eastAsiaTheme="minorEastAsia" w:hAnsi="Calibri" w:cs="Calibri"/>
          <w:lang w:eastAsia="ru-RU"/>
        </w:rPr>
      </w:pPr>
      <w:r>
        <w:br w:type="page"/>
      </w:r>
    </w:p>
    <w:p w:rsidR="008B1B58" w:rsidRDefault="008B1B58">
      <w:pPr>
        <w:pStyle w:val="ConsPlusNormal"/>
        <w:jc w:val="right"/>
        <w:outlineLvl w:val="1"/>
      </w:pPr>
      <w:bookmarkStart w:id="57" w:name="_GoBack"/>
      <w:bookmarkEnd w:id="57"/>
      <w:r>
        <w:lastRenderedPageBreak/>
        <w:t>Приложение 5</w:t>
      </w:r>
    </w:p>
    <w:p w:rsidR="008B1B58" w:rsidRDefault="008B1B58">
      <w:pPr>
        <w:pStyle w:val="ConsPlusNormal"/>
        <w:jc w:val="right"/>
      </w:pPr>
      <w:r>
        <w:t>к Порядку</w:t>
      </w:r>
    </w:p>
    <w:p w:rsidR="008B1B58" w:rsidRDefault="008B1B58">
      <w:pPr>
        <w:pStyle w:val="ConsPlusNormal"/>
        <w:jc w:val="right"/>
      </w:pPr>
      <w:r>
        <w:t>предоставления субсидий</w:t>
      </w:r>
    </w:p>
    <w:p w:rsidR="008B1B58" w:rsidRDefault="008B1B58">
      <w:pPr>
        <w:pStyle w:val="ConsPlusNormal"/>
        <w:jc w:val="right"/>
      </w:pPr>
      <w:r>
        <w:t>из бюджета Пермского края</w:t>
      </w:r>
    </w:p>
    <w:p w:rsidR="008B1B58" w:rsidRDefault="008B1B58">
      <w:pPr>
        <w:pStyle w:val="ConsPlusNormal"/>
        <w:jc w:val="right"/>
      </w:pPr>
      <w:r>
        <w:t>на возмещение производителям</w:t>
      </w:r>
    </w:p>
    <w:p w:rsidR="008B1B58" w:rsidRDefault="008B1B58">
      <w:pPr>
        <w:pStyle w:val="ConsPlusNormal"/>
        <w:jc w:val="right"/>
      </w:pPr>
      <w:r>
        <w:t>зерновых культур части</w:t>
      </w:r>
    </w:p>
    <w:p w:rsidR="008B1B58" w:rsidRDefault="008B1B58">
      <w:pPr>
        <w:pStyle w:val="ConsPlusNormal"/>
        <w:jc w:val="right"/>
      </w:pPr>
      <w:r>
        <w:t>затрат на производство</w:t>
      </w:r>
    </w:p>
    <w:p w:rsidR="008B1B58" w:rsidRDefault="008B1B58">
      <w:pPr>
        <w:pStyle w:val="ConsPlusNormal"/>
        <w:jc w:val="right"/>
      </w:pPr>
      <w:r>
        <w:t>и реализацию зерновых культур</w:t>
      </w:r>
    </w:p>
    <w:p w:rsidR="008B1B58" w:rsidRDefault="008B1B58">
      <w:pPr>
        <w:pStyle w:val="ConsPlusNormal"/>
        <w:jc w:val="both"/>
      </w:pPr>
    </w:p>
    <w:p w:rsidR="008B1B58" w:rsidRDefault="008B1B58">
      <w:pPr>
        <w:pStyle w:val="ConsPlusNormal"/>
        <w:jc w:val="right"/>
      </w:pPr>
      <w:r>
        <w:t>ФОРМА</w:t>
      </w:r>
    </w:p>
    <w:p w:rsidR="008B1B58" w:rsidRDefault="008B1B58">
      <w:pPr>
        <w:pStyle w:val="ConsPlusNormal"/>
        <w:jc w:val="both"/>
      </w:pPr>
    </w:p>
    <w:p w:rsidR="008B1B58" w:rsidRDefault="008B1B58">
      <w:pPr>
        <w:pStyle w:val="ConsPlusNormal"/>
        <w:jc w:val="center"/>
      </w:pPr>
      <w:bookmarkStart w:id="58" w:name="P886"/>
      <w:bookmarkEnd w:id="58"/>
      <w:r>
        <w:t>СВОДНАЯ СПРАВКА-РАСЧЕТ</w:t>
      </w:r>
    </w:p>
    <w:p w:rsidR="008B1B58" w:rsidRDefault="008B1B58">
      <w:pPr>
        <w:pStyle w:val="ConsPlusNormal"/>
        <w:jc w:val="center"/>
      </w:pPr>
      <w:r>
        <w:t>о размере субсидии из бюджета Пермского края на возмещение</w:t>
      </w:r>
    </w:p>
    <w:p w:rsidR="008B1B58" w:rsidRDefault="008B1B58">
      <w:pPr>
        <w:pStyle w:val="ConsPlusNormal"/>
        <w:jc w:val="center"/>
      </w:pPr>
      <w:r>
        <w:t>производителям зерновых культур части затрат на производство</w:t>
      </w:r>
    </w:p>
    <w:p w:rsidR="008B1B58" w:rsidRDefault="008B1B58">
      <w:pPr>
        <w:pStyle w:val="ConsPlusNormal"/>
        <w:jc w:val="center"/>
      </w:pPr>
      <w:r>
        <w:t>и реализацию зерновых культур</w:t>
      </w:r>
    </w:p>
    <w:p w:rsidR="008B1B58" w:rsidRDefault="008B1B58">
      <w:pPr>
        <w:pStyle w:val="ConsPlusNormal"/>
        <w:jc w:val="both"/>
      </w:pPr>
    </w:p>
    <w:p w:rsidR="008B1B58" w:rsidRDefault="008B1B58">
      <w:pPr>
        <w:pStyle w:val="ConsPlusNormal"/>
        <w:sectPr w:rsidR="008B1B5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722"/>
        <w:gridCol w:w="1591"/>
        <w:gridCol w:w="1799"/>
        <w:gridCol w:w="1794"/>
        <w:gridCol w:w="1014"/>
        <w:gridCol w:w="1128"/>
        <w:gridCol w:w="1607"/>
        <w:gridCol w:w="1607"/>
        <w:gridCol w:w="1335"/>
        <w:gridCol w:w="1423"/>
        <w:gridCol w:w="1148"/>
      </w:tblGrid>
      <w:tr w:rsidR="008B1B58">
        <w:tc>
          <w:tcPr>
            <w:tcW w:w="1852" w:type="dxa"/>
            <w:vMerge w:val="restart"/>
            <w:vAlign w:val="center"/>
          </w:tcPr>
          <w:p w:rsidR="008B1B58" w:rsidRDefault="008B1B58">
            <w:pPr>
              <w:pStyle w:val="ConsPlusNormal"/>
              <w:jc w:val="center"/>
            </w:pPr>
            <w:r>
              <w:lastRenderedPageBreak/>
              <w:t>Наименование производителя зерновых культур, муниципального образования Пермского края</w:t>
            </w:r>
          </w:p>
        </w:tc>
        <w:tc>
          <w:tcPr>
            <w:tcW w:w="1672" w:type="dxa"/>
            <w:vMerge w:val="restart"/>
            <w:vAlign w:val="center"/>
          </w:tcPr>
          <w:p w:rsidR="008B1B58" w:rsidRDefault="008B1B58">
            <w:pPr>
              <w:pStyle w:val="ConsPlusNormal"/>
              <w:jc w:val="center"/>
            </w:pPr>
            <w:r>
              <w:t>Объем реализованных зерновых культур собственного производства с ____ 20__ г. по _____ 20__ г. текущего финансового года, тонн &lt;1&gt;</w:t>
            </w:r>
          </w:p>
        </w:tc>
        <w:tc>
          <w:tcPr>
            <w:tcW w:w="1948" w:type="dxa"/>
            <w:vMerge w:val="restart"/>
            <w:vAlign w:val="center"/>
          </w:tcPr>
          <w:p w:rsidR="008B1B58" w:rsidRDefault="008B1B58">
            <w:pPr>
              <w:pStyle w:val="ConsPlusNormal"/>
              <w:jc w:val="center"/>
            </w:pPr>
            <w:r>
              <w:t>Корректирующий коэффициент объема реализованных зерновых культур собственного производства (объем реализованных зерновых культур собственного производства &lt;2&gt; / итог графы 2), но не более 1</w:t>
            </w:r>
          </w:p>
        </w:tc>
        <w:tc>
          <w:tcPr>
            <w:tcW w:w="1912" w:type="dxa"/>
            <w:vMerge w:val="restart"/>
            <w:vAlign w:val="center"/>
          </w:tcPr>
          <w:p w:rsidR="008B1B58" w:rsidRDefault="008B1B58">
            <w:pPr>
              <w:pStyle w:val="ConsPlusNormal"/>
              <w:jc w:val="center"/>
            </w:pPr>
            <w:r>
              <w:t xml:space="preserve">Объем реализованных зерновых культур собственного производства с _________ </w:t>
            </w:r>
            <w:proofErr w:type="gramStart"/>
            <w:r>
              <w:t>по</w:t>
            </w:r>
            <w:proofErr w:type="gramEnd"/>
            <w:r>
              <w:t xml:space="preserve"> ________ текущего финансового года, принимаемый к субсидированию, тонн (гр. 2 x гр. 3)</w:t>
            </w:r>
          </w:p>
        </w:tc>
        <w:tc>
          <w:tcPr>
            <w:tcW w:w="1084" w:type="dxa"/>
            <w:vMerge w:val="restart"/>
            <w:vAlign w:val="center"/>
          </w:tcPr>
          <w:p w:rsidR="008B1B58" w:rsidRDefault="008B1B58">
            <w:pPr>
              <w:pStyle w:val="ConsPlusNormal"/>
              <w:jc w:val="center"/>
            </w:pPr>
            <w:r>
              <w:t>Ставка субсидии на 1 тонну, руб.</w:t>
            </w:r>
          </w:p>
        </w:tc>
        <w:tc>
          <w:tcPr>
            <w:tcW w:w="1228" w:type="dxa"/>
            <w:vMerge w:val="restart"/>
            <w:vAlign w:val="center"/>
          </w:tcPr>
          <w:p w:rsidR="008B1B58" w:rsidRDefault="008B1B58">
            <w:pPr>
              <w:pStyle w:val="ConsPlusNormal"/>
              <w:jc w:val="center"/>
            </w:pPr>
            <w:r>
              <w:t>Расчетный размер субсидии, руб. (гр. 4 x гр. 5)</w:t>
            </w:r>
          </w:p>
        </w:tc>
        <w:tc>
          <w:tcPr>
            <w:tcW w:w="1361" w:type="dxa"/>
            <w:vMerge w:val="restart"/>
            <w:vAlign w:val="center"/>
          </w:tcPr>
          <w:p w:rsidR="008B1B58" w:rsidRDefault="008B1B58">
            <w:pPr>
              <w:pStyle w:val="ConsPlusNormal"/>
              <w:jc w:val="center"/>
            </w:pPr>
            <w:r>
              <w:t>Сумма фактически произведенных затрат с _______ 20___ г. по _______ 20__ г., руб. &lt;3&gt;</w:t>
            </w:r>
          </w:p>
        </w:tc>
        <w:tc>
          <w:tcPr>
            <w:tcW w:w="1361" w:type="dxa"/>
            <w:vMerge w:val="restart"/>
            <w:vAlign w:val="center"/>
          </w:tcPr>
          <w:p w:rsidR="008B1B58" w:rsidRDefault="008B1B58">
            <w:pPr>
              <w:pStyle w:val="ConsPlusNormal"/>
              <w:jc w:val="center"/>
            </w:pPr>
            <w:r>
              <w:t>50% от суммы фактически произведенных затрат с _______ 20___ г. по _______ 20___ г., руб. (гр. 7 x 50%)</w:t>
            </w:r>
          </w:p>
        </w:tc>
        <w:tc>
          <w:tcPr>
            <w:tcW w:w="1408" w:type="dxa"/>
            <w:vMerge w:val="restart"/>
            <w:vAlign w:val="center"/>
          </w:tcPr>
          <w:p w:rsidR="008B1B58" w:rsidRDefault="008B1B58">
            <w:pPr>
              <w:pStyle w:val="ConsPlusNormal"/>
              <w:jc w:val="center"/>
            </w:pPr>
            <w:r>
              <w:t>Размер субсидии, отражаемый в соглашении, руб. (гр. 6, но не более гр. 8)</w:t>
            </w:r>
          </w:p>
        </w:tc>
        <w:tc>
          <w:tcPr>
            <w:tcW w:w="2317" w:type="dxa"/>
            <w:gridSpan w:val="2"/>
            <w:vAlign w:val="center"/>
          </w:tcPr>
          <w:p w:rsidR="008B1B58" w:rsidRDefault="008B1B58">
            <w:pPr>
              <w:pStyle w:val="ConsPlusNormal"/>
              <w:jc w:val="center"/>
            </w:pPr>
            <w:r>
              <w:t>В том числе</w:t>
            </w:r>
          </w:p>
        </w:tc>
      </w:tr>
      <w:tr w:rsidR="008B1B58">
        <w:tc>
          <w:tcPr>
            <w:tcW w:w="0" w:type="auto"/>
            <w:vMerge/>
          </w:tcPr>
          <w:p w:rsidR="008B1B58" w:rsidRDefault="008B1B58">
            <w:pPr>
              <w:pStyle w:val="ConsPlusNormal"/>
            </w:pPr>
          </w:p>
        </w:tc>
        <w:tc>
          <w:tcPr>
            <w:tcW w:w="0" w:type="auto"/>
            <w:vMerge/>
          </w:tcPr>
          <w:p w:rsidR="008B1B58" w:rsidRDefault="008B1B58">
            <w:pPr>
              <w:pStyle w:val="ConsPlusNormal"/>
            </w:pPr>
          </w:p>
        </w:tc>
        <w:tc>
          <w:tcPr>
            <w:tcW w:w="0" w:type="auto"/>
            <w:vMerge/>
          </w:tcPr>
          <w:p w:rsidR="008B1B58" w:rsidRDefault="008B1B58">
            <w:pPr>
              <w:pStyle w:val="ConsPlusNormal"/>
            </w:pPr>
          </w:p>
        </w:tc>
        <w:tc>
          <w:tcPr>
            <w:tcW w:w="0" w:type="auto"/>
            <w:vMerge/>
          </w:tcPr>
          <w:p w:rsidR="008B1B58" w:rsidRDefault="008B1B58">
            <w:pPr>
              <w:pStyle w:val="ConsPlusNormal"/>
            </w:pPr>
          </w:p>
        </w:tc>
        <w:tc>
          <w:tcPr>
            <w:tcW w:w="0" w:type="auto"/>
            <w:vMerge/>
          </w:tcPr>
          <w:p w:rsidR="008B1B58" w:rsidRDefault="008B1B58">
            <w:pPr>
              <w:pStyle w:val="ConsPlusNormal"/>
            </w:pPr>
          </w:p>
        </w:tc>
        <w:tc>
          <w:tcPr>
            <w:tcW w:w="0" w:type="auto"/>
            <w:vMerge/>
          </w:tcPr>
          <w:p w:rsidR="008B1B58" w:rsidRDefault="008B1B58">
            <w:pPr>
              <w:pStyle w:val="ConsPlusNormal"/>
            </w:pPr>
          </w:p>
        </w:tc>
        <w:tc>
          <w:tcPr>
            <w:tcW w:w="0" w:type="auto"/>
            <w:vMerge/>
          </w:tcPr>
          <w:p w:rsidR="008B1B58" w:rsidRDefault="008B1B58">
            <w:pPr>
              <w:pStyle w:val="ConsPlusNormal"/>
            </w:pPr>
          </w:p>
        </w:tc>
        <w:tc>
          <w:tcPr>
            <w:tcW w:w="0" w:type="auto"/>
            <w:vMerge/>
          </w:tcPr>
          <w:p w:rsidR="008B1B58" w:rsidRDefault="008B1B58">
            <w:pPr>
              <w:pStyle w:val="ConsPlusNormal"/>
            </w:pPr>
          </w:p>
        </w:tc>
        <w:tc>
          <w:tcPr>
            <w:tcW w:w="0" w:type="auto"/>
            <w:vMerge/>
          </w:tcPr>
          <w:p w:rsidR="008B1B58" w:rsidRDefault="008B1B58">
            <w:pPr>
              <w:pStyle w:val="ConsPlusNormal"/>
            </w:pPr>
          </w:p>
        </w:tc>
        <w:tc>
          <w:tcPr>
            <w:tcW w:w="1077" w:type="dxa"/>
            <w:vAlign w:val="center"/>
          </w:tcPr>
          <w:p w:rsidR="008B1B58" w:rsidRDefault="008B1B58">
            <w:pPr>
              <w:pStyle w:val="ConsPlusNormal"/>
              <w:jc w:val="center"/>
            </w:pPr>
            <w:r>
              <w:t xml:space="preserve">федеральный бюджет (гр. 9 x </w:t>
            </w:r>
            <w:proofErr w:type="spellStart"/>
            <w:r>
              <w:t>Rf</w:t>
            </w:r>
            <w:proofErr w:type="spellEnd"/>
            <w:r>
              <w:t>) &lt;4&gt;</w:t>
            </w:r>
          </w:p>
        </w:tc>
        <w:tc>
          <w:tcPr>
            <w:tcW w:w="1240" w:type="dxa"/>
            <w:vAlign w:val="center"/>
          </w:tcPr>
          <w:p w:rsidR="008B1B58" w:rsidRDefault="008B1B58">
            <w:pPr>
              <w:pStyle w:val="ConsPlusNormal"/>
              <w:jc w:val="center"/>
            </w:pPr>
            <w:r>
              <w:t>бюджет Пермского края (гр. 9 - гр. 10)</w:t>
            </w:r>
          </w:p>
        </w:tc>
      </w:tr>
      <w:tr w:rsidR="008B1B58">
        <w:tc>
          <w:tcPr>
            <w:tcW w:w="1852" w:type="dxa"/>
            <w:vAlign w:val="center"/>
          </w:tcPr>
          <w:p w:rsidR="008B1B58" w:rsidRDefault="008B1B58">
            <w:pPr>
              <w:pStyle w:val="ConsPlusNormal"/>
              <w:jc w:val="center"/>
            </w:pPr>
            <w:r>
              <w:t>1</w:t>
            </w:r>
          </w:p>
        </w:tc>
        <w:tc>
          <w:tcPr>
            <w:tcW w:w="1672" w:type="dxa"/>
            <w:vAlign w:val="center"/>
          </w:tcPr>
          <w:p w:rsidR="008B1B58" w:rsidRDefault="008B1B58">
            <w:pPr>
              <w:pStyle w:val="ConsPlusNormal"/>
              <w:jc w:val="center"/>
            </w:pPr>
            <w:r>
              <w:t>2</w:t>
            </w:r>
          </w:p>
        </w:tc>
        <w:tc>
          <w:tcPr>
            <w:tcW w:w="1948" w:type="dxa"/>
            <w:vAlign w:val="center"/>
          </w:tcPr>
          <w:p w:rsidR="008B1B58" w:rsidRDefault="008B1B58">
            <w:pPr>
              <w:pStyle w:val="ConsPlusNormal"/>
              <w:jc w:val="center"/>
            </w:pPr>
            <w:r>
              <w:t>3</w:t>
            </w:r>
          </w:p>
        </w:tc>
        <w:tc>
          <w:tcPr>
            <w:tcW w:w="1912" w:type="dxa"/>
            <w:vAlign w:val="center"/>
          </w:tcPr>
          <w:p w:rsidR="008B1B58" w:rsidRDefault="008B1B58">
            <w:pPr>
              <w:pStyle w:val="ConsPlusNormal"/>
              <w:jc w:val="center"/>
            </w:pPr>
            <w:r>
              <w:t>4</w:t>
            </w:r>
          </w:p>
        </w:tc>
        <w:tc>
          <w:tcPr>
            <w:tcW w:w="1084" w:type="dxa"/>
            <w:vAlign w:val="center"/>
          </w:tcPr>
          <w:p w:rsidR="008B1B58" w:rsidRDefault="008B1B58">
            <w:pPr>
              <w:pStyle w:val="ConsPlusNormal"/>
              <w:jc w:val="center"/>
            </w:pPr>
            <w:r>
              <w:t>5</w:t>
            </w:r>
          </w:p>
        </w:tc>
        <w:tc>
          <w:tcPr>
            <w:tcW w:w="1228" w:type="dxa"/>
            <w:vAlign w:val="center"/>
          </w:tcPr>
          <w:p w:rsidR="008B1B58" w:rsidRDefault="008B1B58">
            <w:pPr>
              <w:pStyle w:val="ConsPlusNormal"/>
              <w:jc w:val="center"/>
            </w:pPr>
            <w:r>
              <w:t>6</w:t>
            </w:r>
          </w:p>
        </w:tc>
        <w:tc>
          <w:tcPr>
            <w:tcW w:w="1361" w:type="dxa"/>
            <w:vAlign w:val="center"/>
          </w:tcPr>
          <w:p w:rsidR="008B1B58" w:rsidRDefault="008B1B58">
            <w:pPr>
              <w:pStyle w:val="ConsPlusNormal"/>
              <w:jc w:val="center"/>
            </w:pPr>
            <w:r>
              <w:t>7</w:t>
            </w:r>
          </w:p>
        </w:tc>
        <w:tc>
          <w:tcPr>
            <w:tcW w:w="1361" w:type="dxa"/>
            <w:vAlign w:val="center"/>
          </w:tcPr>
          <w:p w:rsidR="008B1B58" w:rsidRDefault="008B1B58">
            <w:pPr>
              <w:pStyle w:val="ConsPlusNormal"/>
              <w:jc w:val="center"/>
            </w:pPr>
            <w:r>
              <w:t>8</w:t>
            </w:r>
          </w:p>
        </w:tc>
        <w:tc>
          <w:tcPr>
            <w:tcW w:w="1408" w:type="dxa"/>
            <w:vAlign w:val="center"/>
          </w:tcPr>
          <w:p w:rsidR="008B1B58" w:rsidRDefault="008B1B58">
            <w:pPr>
              <w:pStyle w:val="ConsPlusNormal"/>
              <w:jc w:val="center"/>
            </w:pPr>
            <w:r>
              <w:t>9</w:t>
            </w:r>
          </w:p>
        </w:tc>
        <w:tc>
          <w:tcPr>
            <w:tcW w:w="1077" w:type="dxa"/>
            <w:vAlign w:val="center"/>
          </w:tcPr>
          <w:p w:rsidR="008B1B58" w:rsidRDefault="008B1B58">
            <w:pPr>
              <w:pStyle w:val="ConsPlusNormal"/>
              <w:jc w:val="center"/>
            </w:pPr>
            <w:r>
              <w:t>10</w:t>
            </w:r>
          </w:p>
        </w:tc>
        <w:tc>
          <w:tcPr>
            <w:tcW w:w="1240" w:type="dxa"/>
            <w:vAlign w:val="center"/>
          </w:tcPr>
          <w:p w:rsidR="008B1B58" w:rsidRDefault="008B1B58">
            <w:pPr>
              <w:pStyle w:val="ConsPlusNormal"/>
              <w:jc w:val="center"/>
            </w:pPr>
            <w:r>
              <w:t>11</w:t>
            </w:r>
          </w:p>
        </w:tc>
      </w:tr>
      <w:tr w:rsidR="008B1B58">
        <w:tc>
          <w:tcPr>
            <w:tcW w:w="1852" w:type="dxa"/>
            <w:vAlign w:val="center"/>
          </w:tcPr>
          <w:p w:rsidR="008B1B58" w:rsidRDefault="008B1B58">
            <w:pPr>
              <w:pStyle w:val="ConsPlusNormal"/>
              <w:jc w:val="center"/>
            </w:pPr>
            <w:r>
              <w:t>...</w:t>
            </w:r>
          </w:p>
        </w:tc>
        <w:tc>
          <w:tcPr>
            <w:tcW w:w="1672" w:type="dxa"/>
            <w:vAlign w:val="center"/>
          </w:tcPr>
          <w:p w:rsidR="008B1B58" w:rsidRDefault="008B1B58">
            <w:pPr>
              <w:pStyle w:val="ConsPlusNormal"/>
            </w:pPr>
          </w:p>
        </w:tc>
        <w:tc>
          <w:tcPr>
            <w:tcW w:w="1948" w:type="dxa"/>
            <w:vAlign w:val="center"/>
          </w:tcPr>
          <w:p w:rsidR="008B1B58" w:rsidRDefault="008B1B58">
            <w:pPr>
              <w:pStyle w:val="ConsPlusNormal"/>
            </w:pPr>
          </w:p>
        </w:tc>
        <w:tc>
          <w:tcPr>
            <w:tcW w:w="1912" w:type="dxa"/>
            <w:vAlign w:val="center"/>
          </w:tcPr>
          <w:p w:rsidR="008B1B58" w:rsidRDefault="008B1B58">
            <w:pPr>
              <w:pStyle w:val="ConsPlusNormal"/>
            </w:pPr>
          </w:p>
        </w:tc>
        <w:tc>
          <w:tcPr>
            <w:tcW w:w="1084" w:type="dxa"/>
            <w:vAlign w:val="center"/>
          </w:tcPr>
          <w:p w:rsidR="008B1B58" w:rsidRDefault="008B1B58">
            <w:pPr>
              <w:pStyle w:val="ConsPlusNormal"/>
            </w:pPr>
          </w:p>
        </w:tc>
        <w:tc>
          <w:tcPr>
            <w:tcW w:w="1228" w:type="dxa"/>
            <w:vAlign w:val="center"/>
          </w:tcPr>
          <w:p w:rsidR="008B1B58" w:rsidRDefault="008B1B58">
            <w:pPr>
              <w:pStyle w:val="ConsPlusNormal"/>
            </w:pPr>
          </w:p>
        </w:tc>
        <w:tc>
          <w:tcPr>
            <w:tcW w:w="1361" w:type="dxa"/>
            <w:vAlign w:val="center"/>
          </w:tcPr>
          <w:p w:rsidR="008B1B58" w:rsidRDefault="008B1B58">
            <w:pPr>
              <w:pStyle w:val="ConsPlusNormal"/>
            </w:pPr>
          </w:p>
        </w:tc>
        <w:tc>
          <w:tcPr>
            <w:tcW w:w="1361" w:type="dxa"/>
          </w:tcPr>
          <w:p w:rsidR="008B1B58" w:rsidRDefault="008B1B58">
            <w:pPr>
              <w:pStyle w:val="ConsPlusNormal"/>
            </w:pPr>
          </w:p>
        </w:tc>
        <w:tc>
          <w:tcPr>
            <w:tcW w:w="1408" w:type="dxa"/>
            <w:vAlign w:val="center"/>
          </w:tcPr>
          <w:p w:rsidR="008B1B58" w:rsidRDefault="008B1B58">
            <w:pPr>
              <w:pStyle w:val="ConsPlusNormal"/>
            </w:pPr>
          </w:p>
        </w:tc>
        <w:tc>
          <w:tcPr>
            <w:tcW w:w="1077" w:type="dxa"/>
            <w:vAlign w:val="center"/>
          </w:tcPr>
          <w:p w:rsidR="008B1B58" w:rsidRDefault="008B1B58">
            <w:pPr>
              <w:pStyle w:val="ConsPlusNormal"/>
            </w:pPr>
          </w:p>
        </w:tc>
        <w:tc>
          <w:tcPr>
            <w:tcW w:w="1240" w:type="dxa"/>
            <w:vAlign w:val="center"/>
          </w:tcPr>
          <w:p w:rsidR="008B1B58" w:rsidRDefault="008B1B58">
            <w:pPr>
              <w:pStyle w:val="ConsPlusNormal"/>
            </w:pPr>
          </w:p>
        </w:tc>
      </w:tr>
      <w:tr w:rsidR="008B1B58">
        <w:tc>
          <w:tcPr>
            <w:tcW w:w="1852" w:type="dxa"/>
            <w:vAlign w:val="center"/>
          </w:tcPr>
          <w:p w:rsidR="008B1B58" w:rsidRDefault="008B1B58">
            <w:pPr>
              <w:pStyle w:val="ConsPlusNormal"/>
            </w:pPr>
            <w:r>
              <w:t>ИТОГО</w:t>
            </w:r>
          </w:p>
        </w:tc>
        <w:tc>
          <w:tcPr>
            <w:tcW w:w="1672" w:type="dxa"/>
            <w:vAlign w:val="center"/>
          </w:tcPr>
          <w:p w:rsidR="008B1B58" w:rsidRDefault="008B1B58">
            <w:pPr>
              <w:pStyle w:val="ConsPlusNormal"/>
            </w:pPr>
          </w:p>
        </w:tc>
        <w:tc>
          <w:tcPr>
            <w:tcW w:w="1948" w:type="dxa"/>
          </w:tcPr>
          <w:p w:rsidR="008B1B58" w:rsidRDefault="008B1B58">
            <w:pPr>
              <w:pStyle w:val="ConsPlusNormal"/>
            </w:pPr>
          </w:p>
        </w:tc>
        <w:tc>
          <w:tcPr>
            <w:tcW w:w="1912" w:type="dxa"/>
          </w:tcPr>
          <w:p w:rsidR="008B1B58" w:rsidRDefault="008B1B58">
            <w:pPr>
              <w:pStyle w:val="ConsPlusNormal"/>
            </w:pPr>
          </w:p>
        </w:tc>
        <w:tc>
          <w:tcPr>
            <w:tcW w:w="1084" w:type="dxa"/>
            <w:vAlign w:val="center"/>
          </w:tcPr>
          <w:p w:rsidR="008B1B58" w:rsidRDefault="008B1B58">
            <w:pPr>
              <w:pStyle w:val="ConsPlusNormal"/>
              <w:jc w:val="center"/>
            </w:pPr>
            <w:r>
              <w:t>x</w:t>
            </w:r>
          </w:p>
        </w:tc>
        <w:tc>
          <w:tcPr>
            <w:tcW w:w="1228" w:type="dxa"/>
            <w:vAlign w:val="center"/>
          </w:tcPr>
          <w:p w:rsidR="008B1B58" w:rsidRDefault="008B1B58">
            <w:pPr>
              <w:pStyle w:val="ConsPlusNormal"/>
            </w:pPr>
          </w:p>
        </w:tc>
        <w:tc>
          <w:tcPr>
            <w:tcW w:w="1361" w:type="dxa"/>
            <w:vAlign w:val="center"/>
          </w:tcPr>
          <w:p w:rsidR="008B1B58" w:rsidRDefault="008B1B58">
            <w:pPr>
              <w:pStyle w:val="ConsPlusNormal"/>
            </w:pPr>
          </w:p>
        </w:tc>
        <w:tc>
          <w:tcPr>
            <w:tcW w:w="1361" w:type="dxa"/>
          </w:tcPr>
          <w:p w:rsidR="008B1B58" w:rsidRDefault="008B1B58">
            <w:pPr>
              <w:pStyle w:val="ConsPlusNormal"/>
            </w:pPr>
          </w:p>
        </w:tc>
        <w:tc>
          <w:tcPr>
            <w:tcW w:w="1408" w:type="dxa"/>
            <w:vAlign w:val="center"/>
          </w:tcPr>
          <w:p w:rsidR="008B1B58" w:rsidRDefault="008B1B58">
            <w:pPr>
              <w:pStyle w:val="ConsPlusNormal"/>
            </w:pPr>
          </w:p>
        </w:tc>
        <w:tc>
          <w:tcPr>
            <w:tcW w:w="1077" w:type="dxa"/>
            <w:vAlign w:val="center"/>
          </w:tcPr>
          <w:p w:rsidR="008B1B58" w:rsidRDefault="008B1B58">
            <w:pPr>
              <w:pStyle w:val="ConsPlusNormal"/>
            </w:pPr>
          </w:p>
        </w:tc>
        <w:tc>
          <w:tcPr>
            <w:tcW w:w="1240" w:type="dxa"/>
            <w:vAlign w:val="center"/>
          </w:tcPr>
          <w:p w:rsidR="008B1B58" w:rsidRDefault="008B1B58">
            <w:pPr>
              <w:pStyle w:val="ConsPlusNormal"/>
            </w:pPr>
          </w:p>
        </w:tc>
      </w:tr>
    </w:tbl>
    <w:p w:rsidR="008B1B58" w:rsidRDefault="008B1B58">
      <w:pPr>
        <w:pStyle w:val="ConsPlusNormal"/>
        <w:jc w:val="both"/>
      </w:pPr>
    </w:p>
    <w:p w:rsidR="008B1B58" w:rsidRDefault="008B1B58">
      <w:pPr>
        <w:pStyle w:val="ConsPlusNormal"/>
        <w:ind w:firstLine="540"/>
        <w:jc w:val="both"/>
      </w:pPr>
      <w:r>
        <w:t>--------------------------------</w:t>
      </w:r>
    </w:p>
    <w:p w:rsidR="008B1B58" w:rsidRDefault="008B1B58">
      <w:pPr>
        <w:pStyle w:val="ConsPlusNormal"/>
        <w:spacing w:before="220"/>
        <w:ind w:firstLine="540"/>
        <w:jc w:val="both"/>
      </w:pPr>
      <w:r>
        <w:t>&lt;1</w:t>
      </w:r>
      <w:proofErr w:type="gramStart"/>
      <w:r>
        <w:t>&gt; З</w:t>
      </w:r>
      <w:proofErr w:type="gramEnd"/>
      <w:r>
        <w:t xml:space="preserve">аполняется на основании данных приложения 2 </w:t>
      </w:r>
      <w:hyperlink w:anchor="P579">
        <w:r>
          <w:rPr>
            <w:color w:val="0000FF"/>
          </w:rPr>
          <w:t>(строка "Итого" графы 8)</w:t>
        </w:r>
      </w:hyperlink>
      <w:r>
        <w:t xml:space="preserve"> к Порядку предоставления субсидий из бюджета Пермского края на возмещение производителям зерновых культур части затрат на производство и реализацию зерновых культур, утвержденному постановлением Правительства Пермского края от "__" ______ 20__ г. N __ (далее - Порядок).</w:t>
      </w:r>
    </w:p>
    <w:p w:rsidR="008B1B58" w:rsidRDefault="008B1B58">
      <w:pPr>
        <w:pStyle w:val="ConsPlusNormal"/>
        <w:spacing w:before="220"/>
        <w:ind w:firstLine="540"/>
        <w:jc w:val="both"/>
      </w:pPr>
      <w:r>
        <w:t xml:space="preserve">&lt;2&gt; Объем реализованных зерновых культур собственного производства, установленный в соглашении о </w:t>
      </w:r>
      <w:proofErr w:type="gramStart"/>
      <w:r>
        <w:t>предоставлении</w:t>
      </w:r>
      <w:proofErr w:type="gramEnd"/>
      <w:r>
        <w:t xml:space="preserve"> о предоставлении субсидии из федерального бюджета бюджету субъекта Российской Федерации на текущий финансовый год, составляет _________ тонн.</w:t>
      </w:r>
    </w:p>
    <w:p w:rsidR="008B1B58" w:rsidRDefault="008B1B58">
      <w:pPr>
        <w:pStyle w:val="ConsPlusNormal"/>
        <w:spacing w:before="220"/>
        <w:ind w:firstLine="540"/>
        <w:jc w:val="both"/>
      </w:pPr>
      <w:r>
        <w:t>&lt;3</w:t>
      </w:r>
      <w:proofErr w:type="gramStart"/>
      <w:r>
        <w:t>&gt; О</w:t>
      </w:r>
      <w:proofErr w:type="gramEnd"/>
      <w:r>
        <w:t xml:space="preserve">тражается сумма затрат в соответствии с приложением 1 </w:t>
      </w:r>
      <w:hyperlink w:anchor="P379">
        <w:r>
          <w:rPr>
            <w:color w:val="0000FF"/>
          </w:rPr>
          <w:t>(гр. 15)</w:t>
        </w:r>
      </w:hyperlink>
      <w:r>
        <w:t xml:space="preserve"> к Порядку.</w:t>
      </w:r>
    </w:p>
    <w:p w:rsidR="008B1B58" w:rsidRDefault="008B1B58">
      <w:pPr>
        <w:pStyle w:val="ConsPlusNormal"/>
        <w:spacing w:before="220"/>
        <w:ind w:firstLine="540"/>
        <w:jc w:val="both"/>
      </w:pPr>
      <w:r>
        <w:t xml:space="preserve">&lt;4&gt;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из федерального бюджета бюджету субъекта Российской Федерации на текущий финансовый год</w:t>
      </w:r>
      <w:proofErr w:type="gramStart"/>
      <w:r>
        <w:t xml:space="preserve"> (%).</w:t>
      </w:r>
      <w:proofErr w:type="gramEnd"/>
    </w:p>
    <w:p w:rsidR="008B1B58" w:rsidRDefault="008B1B5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520"/>
        <w:gridCol w:w="2721"/>
        <w:gridCol w:w="1361"/>
      </w:tblGrid>
      <w:tr w:rsidR="008B1B58">
        <w:tc>
          <w:tcPr>
            <w:tcW w:w="6520" w:type="dxa"/>
            <w:tcBorders>
              <w:top w:val="nil"/>
              <w:left w:val="nil"/>
              <w:bottom w:val="nil"/>
              <w:right w:val="nil"/>
            </w:tcBorders>
          </w:tcPr>
          <w:p w:rsidR="008B1B58" w:rsidRDefault="008B1B58">
            <w:pPr>
              <w:pStyle w:val="ConsPlusNormal"/>
            </w:pPr>
            <w:r>
              <w:lastRenderedPageBreak/>
              <w:t>Министр агропромышленного комплекса Пермского края</w:t>
            </w:r>
          </w:p>
          <w:p w:rsidR="008B1B58" w:rsidRDefault="008B1B58">
            <w:pPr>
              <w:pStyle w:val="ConsPlusNormal"/>
            </w:pPr>
            <w:r>
              <w:t>или иное уполномоченное лицо Министерства</w:t>
            </w:r>
          </w:p>
          <w:p w:rsidR="008B1B58" w:rsidRDefault="008B1B58">
            <w:pPr>
              <w:pStyle w:val="ConsPlusNormal"/>
            </w:pPr>
            <w:r>
              <w:t>агропромышленного комплекса Пермского края __________</w:t>
            </w:r>
          </w:p>
          <w:p w:rsidR="008B1B58" w:rsidRDefault="008B1B58">
            <w:pPr>
              <w:pStyle w:val="ConsPlusNormal"/>
              <w:ind w:left="5094"/>
            </w:pPr>
            <w:r>
              <w:t>(подпись)</w:t>
            </w:r>
          </w:p>
        </w:tc>
        <w:tc>
          <w:tcPr>
            <w:tcW w:w="4082" w:type="dxa"/>
            <w:gridSpan w:val="2"/>
            <w:tcBorders>
              <w:top w:val="nil"/>
              <w:left w:val="nil"/>
              <w:bottom w:val="nil"/>
              <w:right w:val="nil"/>
            </w:tcBorders>
            <w:vAlign w:val="bottom"/>
          </w:tcPr>
          <w:p w:rsidR="008B1B58" w:rsidRDefault="008B1B58">
            <w:pPr>
              <w:pStyle w:val="ConsPlusNormal"/>
              <w:jc w:val="center"/>
            </w:pPr>
            <w:r>
              <w:t>/_______________________________/</w:t>
            </w:r>
          </w:p>
          <w:p w:rsidR="008B1B58" w:rsidRDefault="008B1B58">
            <w:pPr>
              <w:pStyle w:val="ConsPlusNormal"/>
              <w:jc w:val="center"/>
            </w:pPr>
            <w:r>
              <w:t>(расшифровка подписи)</w:t>
            </w:r>
          </w:p>
        </w:tc>
      </w:tr>
      <w:tr w:rsidR="008B1B58">
        <w:tc>
          <w:tcPr>
            <w:tcW w:w="10602" w:type="dxa"/>
            <w:gridSpan w:val="3"/>
            <w:tcBorders>
              <w:top w:val="nil"/>
              <w:left w:val="nil"/>
              <w:bottom w:val="nil"/>
              <w:right w:val="nil"/>
            </w:tcBorders>
          </w:tcPr>
          <w:p w:rsidR="008B1B58" w:rsidRDefault="008B1B58">
            <w:pPr>
              <w:pStyle w:val="ConsPlusNormal"/>
            </w:pPr>
            <w:r>
              <w:t>"___" __________ 20__ г.</w:t>
            </w:r>
          </w:p>
          <w:p w:rsidR="008B1B58" w:rsidRDefault="008B1B58">
            <w:pPr>
              <w:pStyle w:val="ConsPlusNormal"/>
            </w:pPr>
            <w:r>
              <w:t>МП</w:t>
            </w:r>
          </w:p>
        </w:tc>
      </w:tr>
      <w:tr w:rsidR="008B1B58">
        <w:tc>
          <w:tcPr>
            <w:tcW w:w="6520" w:type="dxa"/>
            <w:tcBorders>
              <w:top w:val="nil"/>
              <w:left w:val="nil"/>
              <w:bottom w:val="nil"/>
              <w:right w:val="nil"/>
            </w:tcBorders>
          </w:tcPr>
          <w:p w:rsidR="008B1B58" w:rsidRDefault="008B1B58">
            <w:pPr>
              <w:pStyle w:val="ConsPlusNormal"/>
            </w:pPr>
            <w:r>
              <w:t>Руководитель структурного подразделения</w:t>
            </w:r>
          </w:p>
          <w:p w:rsidR="008B1B58" w:rsidRDefault="008B1B58">
            <w:pPr>
              <w:pStyle w:val="ConsPlusNormal"/>
            </w:pPr>
            <w:r>
              <w:t>Министерства агропромышленного комплекса</w:t>
            </w:r>
          </w:p>
          <w:p w:rsidR="008B1B58" w:rsidRDefault="008B1B58">
            <w:pPr>
              <w:pStyle w:val="ConsPlusNormal"/>
            </w:pPr>
            <w:r>
              <w:t xml:space="preserve">Пермского края, </w:t>
            </w:r>
            <w:proofErr w:type="gramStart"/>
            <w:r>
              <w:t>ответственный</w:t>
            </w:r>
            <w:proofErr w:type="gramEnd"/>
            <w:r>
              <w:t xml:space="preserve"> за данное</w:t>
            </w:r>
          </w:p>
          <w:p w:rsidR="008B1B58" w:rsidRDefault="008B1B58">
            <w:pPr>
              <w:pStyle w:val="ConsPlusNormal"/>
            </w:pPr>
            <w:r>
              <w:t>направление финансирования _________________________</w:t>
            </w:r>
          </w:p>
          <w:p w:rsidR="008B1B58" w:rsidRDefault="008B1B58">
            <w:pPr>
              <w:pStyle w:val="ConsPlusNormal"/>
              <w:ind w:left="4245"/>
            </w:pPr>
            <w:r>
              <w:t>(подпись)</w:t>
            </w:r>
          </w:p>
        </w:tc>
        <w:tc>
          <w:tcPr>
            <w:tcW w:w="4082" w:type="dxa"/>
            <w:gridSpan w:val="2"/>
            <w:tcBorders>
              <w:top w:val="nil"/>
              <w:left w:val="nil"/>
              <w:bottom w:val="nil"/>
              <w:right w:val="nil"/>
            </w:tcBorders>
            <w:vAlign w:val="bottom"/>
          </w:tcPr>
          <w:p w:rsidR="008B1B58" w:rsidRDefault="008B1B58">
            <w:pPr>
              <w:pStyle w:val="ConsPlusNormal"/>
              <w:jc w:val="center"/>
            </w:pPr>
            <w:r>
              <w:t>/_______________________________/</w:t>
            </w:r>
          </w:p>
          <w:p w:rsidR="008B1B58" w:rsidRDefault="008B1B58">
            <w:pPr>
              <w:pStyle w:val="ConsPlusNormal"/>
              <w:jc w:val="center"/>
            </w:pPr>
            <w:r>
              <w:t>(расшифровка подписи)</w:t>
            </w:r>
          </w:p>
        </w:tc>
      </w:tr>
      <w:tr w:rsidR="008B1B58">
        <w:tc>
          <w:tcPr>
            <w:tcW w:w="6520" w:type="dxa"/>
            <w:tcBorders>
              <w:top w:val="nil"/>
              <w:left w:val="nil"/>
              <w:bottom w:val="nil"/>
              <w:right w:val="nil"/>
            </w:tcBorders>
          </w:tcPr>
          <w:p w:rsidR="008B1B58" w:rsidRDefault="008B1B58">
            <w:pPr>
              <w:pStyle w:val="ConsPlusNormal"/>
            </w:pPr>
            <w:proofErr w:type="gramStart"/>
            <w:r>
              <w:t>Исполнитель (специалист Министерства</w:t>
            </w:r>
            <w:proofErr w:type="gramEnd"/>
          </w:p>
          <w:p w:rsidR="008B1B58" w:rsidRDefault="008B1B58">
            <w:pPr>
              <w:pStyle w:val="ConsPlusNormal"/>
            </w:pPr>
            <w:r>
              <w:t>агропромышленного комплекса Пермского края) _________</w:t>
            </w:r>
          </w:p>
          <w:p w:rsidR="008B1B58" w:rsidRDefault="008B1B58">
            <w:pPr>
              <w:pStyle w:val="ConsPlusNormal"/>
              <w:ind w:left="5094"/>
              <w:jc w:val="both"/>
            </w:pPr>
            <w:r>
              <w:t>(подпись)</w:t>
            </w:r>
          </w:p>
        </w:tc>
        <w:tc>
          <w:tcPr>
            <w:tcW w:w="2721" w:type="dxa"/>
            <w:tcBorders>
              <w:top w:val="nil"/>
              <w:left w:val="nil"/>
              <w:bottom w:val="nil"/>
              <w:right w:val="nil"/>
            </w:tcBorders>
            <w:vAlign w:val="bottom"/>
          </w:tcPr>
          <w:p w:rsidR="008B1B58" w:rsidRDefault="008B1B58">
            <w:pPr>
              <w:pStyle w:val="ConsPlusNormal"/>
              <w:jc w:val="center"/>
            </w:pPr>
            <w:r>
              <w:t>/___________________/</w:t>
            </w:r>
          </w:p>
          <w:p w:rsidR="008B1B58" w:rsidRDefault="008B1B58">
            <w:pPr>
              <w:pStyle w:val="ConsPlusNormal"/>
              <w:jc w:val="center"/>
            </w:pPr>
            <w:r>
              <w:t>(расшифровка подписи)</w:t>
            </w:r>
          </w:p>
        </w:tc>
        <w:tc>
          <w:tcPr>
            <w:tcW w:w="1361" w:type="dxa"/>
            <w:tcBorders>
              <w:top w:val="nil"/>
              <w:left w:val="nil"/>
              <w:bottom w:val="nil"/>
              <w:right w:val="nil"/>
            </w:tcBorders>
            <w:vAlign w:val="bottom"/>
          </w:tcPr>
          <w:p w:rsidR="008B1B58" w:rsidRDefault="008B1B58">
            <w:pPr>
              <w:pStyle w:val="ConsPlusNormal"/>
              <w:jc w:val="center"/>
            </w:pPr>
            <w:r>
              <w:t>_________</w:t>
            </w:r>
          </w:p>
          <w:p w:rsidR="008B1B58" w:rsidRDefault="008B1B58">
            <w:pPr>
              <w:pStyle w:val="ConsPlusNormal"/>
              <w:jc w:val="center"/>
            </w:pPr>
            <w:r>
              <w:t>(телефон)</w:t>
            </w:r>
          </w:p>
        </w:tc>
      </w:tr>
    </w:tbl>
    <w:p w:rsidR="008B1B58" w:rsidRDefault="008B1B58">
      <w:pPr>
        <w:pStyle w:val="ConsPlusNormal"/>
        <w:jc w:val="both"/>
      </w:pPr>
    </w:p>
    <w:p w:rsidR="008B1B58" w:rsidRDefault="008B1B58">
      <w:pPr>
        <w:pStyle w:val="ConsPlusNormal"/>
        <w:jc w:val="both"/>
      </w:pPr>
    </w:p>
    <w:p w:rsidR="008B1B58" w:rsidRDefault="008B1B58">
      <w:pPr>
        <w:pStyle w:val="ConsPlusNormal"/>
        <w:pBdr>
          <w:bottom w:val="single" w:sz="6" w:space="0" w:color="auto"/>
        </w:pBdr>
        <w:spacing w:before="100" w:after="100"/>
        <w:jc w:val="both"/>
        <w:rPr>
          <w:sz w:val="2"/>
          <w:szCs w:val="2"/>
        </w:rPr>
      </w:pPr>
    </w:p>
    <w:p w:rsidR="00191DA2" w:rsidRDefault="00191DA2"/>
    <w:sectPr w:rsidR="00191DA2">
      <w:pgSz w:w="16838" w:h="11905" w:orient="landscape"/>
      <w:pgMar w:top="1701" w:right="397" w:bottom="850" w:left="397"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B58"/>
    <w:rsid w:val="00191DA2"/>
    <w:rsid w:val="008B1B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1B5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B1B5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B1B5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B1B5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B1B5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B1B5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B1B5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B1B58"/>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8B1B5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B1B5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1B5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B1B5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B1B5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B1B5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B1B5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B1B5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B1B5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B1B58"/>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8B1B5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B1B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0488&amp;dst=83444" TargetMode="External"/><Relationship Id="rId13" Type="http://schemas.openxmlformats.org/officeDocument/2006/relationships/hyperlink" Target="https://login.consultant.ru/link/?req=doc&amp;base=RLAW368&amp;n=188738" TargetMode="External"/><Relationship Id="rId18" Type="http://schemas.openxmlformats.org/officeDocument/2006/relationships/hyperlink" Target="https://login.consultant.ru/link/?req=doc&amp;base=LAW&amp;n=121087&amp;dst=100142" TargetMode="External"/><Relationship Id="rId26" Type="http://schemas.openxmlformats.org/officeDocument/2006/relationships/hyperlink" Target="https://login.consultant.ru/link/?req=doc&amp;base=LAW&amp;n=482692&amp;dst=217" TargetMode="External"/><Relationship Id="rId3" Type="http://schemas.openxmlformats.org/officeDocument/2006/relationships/settings" Target="settings.xml"/><Relationship Id="rId21" Type="http://schemas.openxmlformats.org/officeDocument/2006/relationships/hyperlink" Target="https://login.consultant.ru/link/?req=doc&amp;base=LAW&amp;n=397819&amp;dst=100010" TargetMode="External"/><Relationship Id="rId34" Type="http://schemas.openxmlformats.org/officeDocument/2006/relationships/hyperlink" Target="https://login.consultant.ru/link/?req=doc&amp;base=LAW&amp;n=397819&amp;dst=100010" TargetMode="External"/><Relationship Id="rId7" Type="http://schemas.openxmlformats.org/officeDocument/2006/relationships/hyperlink" Target="https://login.consultant.ru/link/?req=doc&amp;base=LAW&amp;n=461663&amp;dst=100020" TargetMode="External"/><Relationship Id="rId12" Type="http://schemas.openxmlformats.org/officeDocument/2006/relationships/hyperlink" Target="https://login.consultant.ru/link/?req=doc&amp;base=RLAW368&amp;n=179354" TargetMode="External"/><Relationship Id="rId17" Type="http://schemas.openxmlformats.org/officeDocument/2006/relationships/hyperlink" Target="https://agro.permkrai.ru" TargetMode="External"/><Relationship Id="rId25" Type="http://schemas.openxmlformats.org/officeDocument/2006/relationships/hyperlink" Target="https://login.consultant.ru/link/?req=doc&amp;base=LAW&amp;n=479332" TargetMode="External"/><Relationship Id="rId33" Type="http://schemas.openxmlformats.org/officeDocument/2006/relationships/hyperlink" Target="https://login.consultant.ru/link/?req=doc&amp;base=LAW&amp;n=469774&amp;dst=3722"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82800&amp;dst=100013" TargetMode="External"/><Relationship Id="rId20" Type="http://schemas.openxmlformats.org/officeDocument/2006/relationships/hyperlink" Target="https://login.consultant.ru/link/?req=doc&amp;base=LAW&amp;n=487024&amp;dst=5769" TargetMode="External"/><Relationship Id="rId29" Type="http://schemas.openxmlformats.org/officeDocument/2006/relationships/hyperlink" Target="https://login.consultant.ru/link/?req=doc&amp;base=LAW&amp;n=477368" TargetMode="External"/><Relationship Id="rId1" Type="http://schemas.openxmlformats.org/officeDocument/2006/relationships/styles" Target="styles.xml"/><Relationship Id="rId6" Type="http://schemas.openxmlformats.org/officeDocument/2006/relationships/hyperlink" Target="https://login.consultant.ru/link/?req=doc&amp;base=LAW&amp;n=469774&amp;dst=7167" TargetMode="External"/><Relationship Id="rId11" Type="http://schemas.openxmlformats.org/officeDocument/2006/relationships/hyperlink" Target="https://login.consultant.ru/link/?req=doc&amp;base=RLAW368&amp;n=178542&amp;dst=100168" TargetMode="External"/><Relationship Id="rId24" Type="http://schemas.openxmlformats.org/officeDocument/2006/relationships/hyperlink" Target="https://login.consultant.ru/link/?req=doc&amp;base=LAW&amp;n=479333" TargetMode="External"/><Relationship Id="rId32" Type="http://schemas.openxmlformats.org/officeDocument/2006/relationships/hyperlink" Target="https://login.consultant.ru/link/?req=doc&amp;base=LAW&amp;n=469774&amp;dst=3704"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397906&amp;dst=100018" TargetMode="External"/><Relationship Id="rId23" Type="http://schemas.openxmlformats.org/officeDocument/2006/relationships/hyperlink" Target="https://login.consultant.ru/link/?req=doc&amp;base=LAW&amp;n=482692&amp;dst=101922" TargetMode="External"/><Relationship Id="rId28" Type="http://schemas.openxmlformats.org/officeDocument/2006/relationships/hyperlink" Target="https://login.consultant.ru/link/?req=doc&amp;base=LAW&amp;n=479333&amp;dst=100104" TargetMode="External"/><Relationship Id="rId36" Type="http://schemas.openxmlformats.org/officeDocument/2006/relationships/theme" Target="theme/theme1.xml"/><Relationship Id="rId10" Type="http://schemas.openxmlformats.org/officeDocument/2006/relationships/hyperlink" Target="https://login.consultant.ru/link/?req=doc&amp;base=RLAW368&amp;n=188796" TargetMode="External"/><Relationship Id="rId19" Type="http://schemas.openxmlformats.org/officeDocument/2006/relationships/hyperlink" Target="https://login.consultant.ru/link/?req=doc&amp;base=LAW&amp;n=465999" TargetMode="External"/><Relationship Id="rId31" Type="http://schemas.openxmlformats.org/officeDocument/2006/relationships/hyperlink" Target="https://login.consultant.ru/link/?req=doc&amp;base=LAW&amp;n=482800&amp;dst=46" TargetMode="External"/><Relationship Id="rId4" Type="http://schemas.openxmlformats.org/officeDocument/2006/relationships/webSettings" Target="webSettings.xml"/><Relationship Id="rId9" Type="http://schemas.openxmlformats.org/officeDocument/2006/relationships/hyperlink" Target="https://login.consultant.ru/link/?req=doc&amp;base=RLAW368&amp;n=196683&amp;dst=59060" TargetMode="External"/><Relationship Id="rId14" Type="http://schemas.openxmlformats.org/officeDocument/2006/relationships/hyperlink" Target="https://login.consultant.ru/link/?req=doc&amp;base=RLAW368&amp;n=196683&amp;dst=59060" TargetMode="External"/><Relationship Id="rId22" Type="http://schemas.openxmlformats.org/officeDocument/2006/relationships/image" Target="media/image1.wmf"/><Relationship Id="rId27" Type="http://schemas.openxmlformats.org/officeDocument/2006/relationships/hyperlink" Target="https://login.consultant.ru/link/?req=doc&amp;base=LAW&amp;n=482692&amp;dst=217" TargetMode="External"/><Relationship Id="rId30" Type="http://schemas.openxmlformats.org/officeDocument/2006/relationships/hyperlink" Target="https://login.consultant.ru/link/?req=doc&amp;base=LAW&amp;n=482800&amp;dst=100013"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11367</Words>
  <Characters>64792</Characters>
  <Application>Microsoft Office Word</Application>
  <DocSecurity>0</DocSecurity>
  <Lines>539</Lines>
  <Paragraphs>152</Paragraphs>
  <ScaleCrop>false</ScaleCrop>
  <Company/>
  <LinksUpToDate>false</LinksUpToDate>
  <CharactersWithSpaces>76007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Малолеева Анна Сергеевна</dc:creator>
  <cp:lastModifiedBy>Малолеева Анна Сергеевна</cp:lastModifiedBy>
  <cp:revision>1</cp:revision>
  <dcterms:created xsi:type="dcterms:W3CDTF">2024-11-26T12:28:00Z</dcterms:created>
  <dcterms:modified xsi:type="dcterms:W3CDTF">2024-11-26T12:29:00Z</dcterms:modified>
</cp:coreProperties>
</file>